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E7" w:rsidRDefault="005F6FE7">
      <w:pPr>
        <w:tabs>
          <w:tab w:val="center" w:pos="4512"/>
        </w:tabs>
        <w:suppressAutoHyphens/>
        <w:jc w:val="both"/>
        <w:rPr>
          <w:spacing w:val="-7"/>
          <w:sz w:val="38"/>
        </w:rPr>
      </w:pPr>
      <w:r>
        <w:rPr>
          <w:rFonts w:ascii="Helvetica" w:hAnsi="Helvetica"/>
          <w:spacing w:val="-7"/>
          <w:sz w:val="58"/>
        </w:rPr>
        <w:tab/>
      </w:r>
      <w:r>
        <w:rPr>
          <w:b/>
          <w:spacing w:val="-7"/>
          <w:sz w:val="38"/>
        </w:rPr>
        <w:t>INNHOLDSFORTEGNELSE</w:t>
      </w:r>
    </w:p>
    <w:p w:rsidR="005F6FE7" w:rsidRDefault="005F6FE7">
      <w:pPr>
        <w:tabs>
          <w:tab w:val="center" w:pos="4512"/>
        </w:tabs>
        <w:suppressAutoHyphens/>
        <w:jc w:val="both"/>
        <w:rPr>
          <w:spacing w:val="-7"/>
          <w:sz w:val="38"/>
        </w:rPr>
      </w:pPr>
    </w:p>
    <w:p w:rsidR="005F6FE7" w:rsidRDefault="005F6FE7">
      <w:pPr>
        <w:tabs>
          <w:tab w:val="center" w:pos="4512"/>
        </w:tabs>
        <w:suppressAutoHyphens/>
        <w:jc w:val="both"/>
        <w:rPr>
          <w:spacing w:val="-7"/>
          <w:sz w:val="38"/>
        </w:rPr>
      </w:pPr>
    </w:p>
    <w:bookmarkStart w:id="0" w:name="_Toc1183379"/>
    <w:bookmarkStart w:id="1" w:name="_Toc5507613"/>
    <w:bookmarkStart w:id="2" w:name="_Toc5510529"/>
    <w:bookmarkStart w:id="3" w:name="_Toc5544829"/>
    <w:bookmarkStart w:id="4" w:name="_Toc453556604"/>
    <w:p w:rsidR="00EC2D94" w:rsidRDefault="00C81C9F">
      <w:pPr>
        <w:pStyle w:val="INNH10"/>
        <w:tabs>
          <w:tab w:val="right" w:leader="dot" w:pos="9061"/>
        </w:tabs>
        <w:rPr>
          <w:rFonts w:ascii="Calibri" w:hAnsi="Calibri"/>
          <w:b w:val="0"/>
          <w:caps w:val="0"/>
          <w:noProof/>
          <w:sz w:val="22"/>
          <w:szCs w:val="22"/>
        </w:rPr>
      </w:pPr>
      <w:r w:rsidRPr="00C81C9F">
        <w:rPr>
          <w:caps w:val="0"/>
        </w:rPr>
        <w:fldChar w:fldCharType="begin"/>
      </w:r>
      <w:r w:rsidR="00200B74">
        <w:rPr>
          <w:caps w:val="0"/>
        </w:rPr>
        <w:instrText xml:space="preserve"> TOC \o "1-2" \h \z \u </w:instrText>
      </w:r>
      <w:r w:rsidRPr="00C81C9F">
        <w:rPr>
          <w:caps w:val="0"/>
        </w:rPr>
        <w:fldChar w:fldCharType="separate"/>
      </w:r>
      <w:hyperlink w:anchor="_Toc234045206" w:history="1">
        <w:r w:rsidR="00EC2D94" w:rsidRPr="00E72400">
          <w:rPr>
            <w:rStyle w:val="Hyperkobling"/>
            <w:noProof/>
          </w:rPr>
          <w:t>Ansgar Teologiske Høgskole</w:t>
        </w:r>
        <w:r w:rsidR="00EC2D94">
          <w:rPr>
            <w:noProof/>
            <w:webHidden/>
          </w:rPr>
          <w:tab/>
        </w:r>
        <w:r>
          <w:rPr>
            <w:noProof/>
            <w:webHidden/>
          </w:rPr>
          <w:fldChar w:fldCharType="begin"/>
        </w:r>
        <w:r w:rsidR="00EC2D94">
          <w:rPr>
            <w:noProof/>
            <w:webHidden/>
          </w:rPr>
          <w:instrText xml:space="preserve"> PAGEREF _Toc234045206 \h </w:instrText>
        </w:r>
        <w:r>
          <w:rPr>
            <w:noProof/>
            <w:webHidden/>
          </w:rPr>
        </w:r>
        <w:r>
          <w:rPr>
            <w:noProof/>
            <w:webHidden/>
          </w:rPr>
          <w:fldChar w:fldCharType="separate"/>
        </w:r>
        <w:r w:rsidR="00EC2D94">
          <w:rPr>
            <w:noProof/>
            <w:webHidden/>
          </w:rPr>
          <w:t>2</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07" w:history="1">
        <w:r w:rsidR="00EC2D94" w:rsidRPr="00E72400">
          <w:rPr>
            <w:rStyle w:val="Hyperkobling"/>
            <w:noProof/>
          </w:rPr>
          <w:t>Historikk</w:t>
        </w:r>
        <w:r w:rsidR="00EC2D94">
          <w:rPr>
            <w:noProof/>
            <w:webHidden/>
          </w:rPr>
          <w:tab/>
        </w:r>
        <w:r>
          <w:rPr>
            <w:noProof/>
            <w:webHidden/>
          </w:rPr>
          <w:fldChar w:fldCharType="begin"/>
        </w:r>
        <w:r w:rsidR="00EC2D94">
          <w:rPr>
            <w:noProof/>
            <w:webHidden/>
          </w:rPr>
          <w:instrText xml:space="preserve"> PAGEREF _Toc234045207 \h </w:instrText>
        </w:r>
        <w:r>
          <w:rPr>
            <w:noProof/>
            <w:webHidden/>
          </w:rPr>
        </w:r>
        <w:r>
          <w:rPr>
            <w:noProof/>
            <w:webHidden/>
          </w:rPr>
          <w:fldChar w:fldCharType="separate"/>
        </w:r>
        <w:r w:rsidR="00EC2D94">
          <w:rPr>
            <w:noProof/>
            <w:webHidden/>
          </w:rPr>
          <w:t>2</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08" w:history="1">
        <w:r w:rsidR="00EC2D94" w:rsidRPr="00E72400">
          <w:rPr>
            <w:rStyle w:val="Hyperkobling"/>
            <w:noProof/>
          </w:rPr>
          <w:t>Formål</w:t>
        </w:r>
        <w:r w:rsidR="00EC2D94">
          <w:rPr>
            <w:noProof/>
            <w:webHidden/>
          </w:rPr>
          <w:tab/>
        </w:r>
        <w:r>
          <w:rPr>
            <w:noProof/>
            <w:webHidden/>
          </w:rPr>
          <w:fldChar w:fldCharType="begin"/>
        </w:r>
        <w:r w:rsidR="00EC2D94">
          <w:rPr>
            <w:noProof/>
            <w:webHidden/>
          </w:rPr>
          <w:instrText xml:space="preserve"> PAGEREF _Toc234045208 \h </w:instrText>
        </w:r>
        <w:r>
          <w:rPr>
            <w:noProof/>
            <w:webHidden/>
          </w:rPr>
        </w:r>
        <w:r>
          <w:rPr>
            <w:noProof/>
            <w:webHidden/>
          </w:rPr>
          <w:fldChar w:fldCharType="separate"/>
        </w:r>
        <w:r w:rsidR="00EC2D94">
          <w:rPr>
            <w:noProof/>
            <w:webHidden/>
          </w:rPr>
          <w:t>2</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09" w:history="1">
        <w:r w:rsidR="00EC2D94" w:rsidRPr="00E72400">
          <w:rPr>
            <w:rStyle w:val="Hyperkobling"/>
            <w:noProof/>
          </w:rPr>
          <w:t>Profil</w:t>
        </w:r>
        <w:r w:rsidR="00EC2D94">
          <w:rPr>
            <w:noProof/>
            <w:webHidden/>
          </w:rPr>
          <w:tab/>
        </w:r>
        <w:r>
          <w:rPr>
            <w:noProof/>
            <w:webHidden/>
          </w:rPr>
          <w:fldChar w:fldCharType="begin"/>
        </w:r>
        <w:r w:rsidR="00EC2D94">
          <w:rPr>
            <w:noProof/>
            <w:webHidden/>
          </w:rPr>
          <w:instrText xml:space="preserve"> PAGEREF _Toc234045209 \h </w:instrText>
        </w:r>
        <w:r>
          <w:rPr>
            <w:noProof/>
            <w:webHidden/>
          </w:rPr>
        </w:r>
        <w:r>
          <w:rPr>
            <w:noProof/>
            <w:webHidden/>
          </w:rPr>
          <w:fldChar w:fldCharType="separate"/>
        </w:r>
        <w:r w:rsidR="00EC2D94">
          <w:rPr>
            <w:noProof/>
            <w:webHidden/>
          </w:rPr>
          <w:t>2</w:t>
        </w:r>
        <w:r>
          <w:rPr>
            <w:noProof/>
            <w:webHidden/>
          </w:rPr>
          <w:fldChar w:fldCharType="end"/>
        </w:r>
      </w:hyperlink>
    </w:p>
    <w:p w:rsidR="00EC2D94" w:rsidRDefault="00C81C9F">
      <w:pPr>
        <w:pStyle w:val="INNH10"/>
        <w:tabs>
          <w:tab w:val="right" w:leader="dot" w:pos="9061"/>
        </w:tabs>
        <w:rPr>
          <w:rFonts w:ascii="Calibri" w:hAnsi="Calibri"/>
          <w:b w:val="0"/>
          <w:caps w:val="0"/>
          <w:noProof/>
          <w:sz w:val="22"/>
          <w:szCs w:val="22"/>
        </w:rPr>
      </w:pPr>
      <w:hyperlink w:anchor="_Toc234045210" w:history="1">
        <w:r w:rsidR="00EC2D94" w:rsidRPr="00E72400">
          <w:rPr>
            <w:rStyle w:val="Hyperkobling"/>
            <w:noProof/>
          </w:rPr>
          <w:t>PSY100 Årsstudiet i psykologi (60 studiepoeng)</w:t>
        </w:r>
        <w:r w:rsidR="00EC2D94">
          <w:rPr>
            <w:noProof/>
            <w:webHidden/>
          </w:rPr>
          <w:tab/>
        </w:r>
        <w:r>
          <w:rPr>
            <w:noProof/>
            <w:webHidden/>
          </w:rPr>
          <w:fldChar w:fldCharType="begin"/>
        </w:r>
        <w:r w:rsidR="00EC2D94">
          <w:rPr>
            <w:noProof/>
            <w:webHidden/>
          </w:rPr>
          <w:instrText xml:space="preserve"> PAGEREF _Toc234045210 \h </w:instrText>
        </w:r>
        <w:r>
          <w:rPr>
            <w:noProof/>
            <w:webHidden/>
          </w:rPr>
        </w:r>
        <w:r>
          <w:rPr>
            <w:noProof/>
            <w:webHidden/>
          </w:rPr>
          <w:fldChar w:fldCharType="separate"/>
        </w:r>
        <w:r w:rsidR="00EC2D94">
          <w:rPr>
            <w:noProof/>
            <w:webHidden/>
          </w:rPr>
          <w:t>3</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1" w:history="1">
        <w:r w:rsidR="00EC2D94" w:rsidRPr="00E72400">
          <w:rPr>
            <w:rStyle w:val="Hyperkobling"/>
            <w:noProof/>
          </w:rPr>
          <w:t>Målsetting</w:t>
        </w:r>
        <w:r w:rsidR="00EC2D94">
          <w:rPr>
            <w:noProof/>
            <w:webHidden/>
          </w:rPr>
          <w:tab/>
        </w:r>
        <w:r>
          <w:rPr>
            <w:noProof/>
            <w:webHidden/>
          </w:rPr>
          <w:fldChar w:fldCharType="begin"/>
        </w:r>
        <w:r w:rsidR="00EC2D94">
          <w:rPr>
            <w:noProof/>
            <w:webHidden/>
          </w:rPr>
          <w:instrText xml:space="preserve"> PAGEREF _Toc234045211 \h </w:instrText>
        </w:r>
        <w:r>
          <w:rPr>
            <w:noProof/>
            <w:webHidden/>
          </w:rPr>
        </w:r>
        <w:r>
          <w:rPr>
            <w:noProof/>
            <w:webHidden/>
          </w:rPr>
          <w:fldChar w:fldCharType="separate"/>
        </w:r>
        <w:r w:rsidR="00EC2D94">
          <w:rPr>
            <w:noProof/>
            <w:webHidden/>
          </w:rPr>
          <w:t>3</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2" w:history="1">
        <w:r w:rsidR="00EC2D94" w:rsidRPr="00E72400">
          <w:rPr>
            <w:rStyle w:val="Hyperkobling"/>
            <w:noProof/>
          </w:rPr>
          <w:t>Kompetanse</w:t>
        </w:r>
        <w:r w:rsidR="00EC2D94">
          <w:rPr>
            <w:noProof/>
            <w:webHidden/>
          </w:rPr>
          <w:tab/>
        </w:r>
        <w:r>
          <w:rPr>
            <w:noProof/>
            <w:webHidden/>
          </w:rPr>
          <w:fldChar w:fldCharType="begin"/>
        </w:r>
        <w:r w:rsidR="00EC2D94">
          <w:rPr>
            <w:noProof/>
            <w:webHidden/>
          </w:rPr>
          <w:instrText xml:space="preserve"> PAGEREF _Toc234045212 \h </w:instrText>
        </w:r>
        <w:r>
          <w:rPr>
            <w:noProof/>
            <w:webHidden/>
          </w:rPr>
        </w:r>
        <w:r>
          <w:rPr>
            <w:noProof/>
            <w:webHidden/>
          </w:rPr>
          <w:fldChar w:fldCharType="separate"/>
        </w:r>
        <w:r w:rsidR="00EC2D94">
          <w:rPr>
            <w:noProof/>
            <w:webHidden/>
          </w:rPr>
          <w:t>4</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3" w:history="1">
        <w:r w:rsidR="00EC2D94" w:rsidRPr="00E72400">
          <w:rPr>
            <w:rStyle w:val="Hyperkobling"/>
            <w:noProof/>
          </w:rPr>
          <w:t>Læringsformer</w:t>
        </w:r>
        <w:r w:rsidR="00EC2D94">
          <w:rPr>
            <w:noProof/>
            <w:webHidden/>
          </w:rPr>
          <w:tab/>
        </w:r>
        <w:r>
          <w:rPr>
            <w:noProof/>
            <w:webHidden/>
          </w:rPr>
          <w:fldChar w:fldCharType="begin"/>
        </w:r>
        <w:r w:rsidR="00EC2D94">
          <w:rPr>
            <w:noProof/>
            <w:webHidden/>
          </w:rPr>
          <w:instrText xml:space="preserve"> PAGEREF _Toc234045213 \h </w:instrText>
        </w:r>
        <w:r>
          <w:rPr>
            <w:noProof/>
            <w:webHidden/>
          </w:rPr>
        </w:r>
        <w:r>
          <w:rPr>
            <w:noProof/>
            <w:webHidden/>
          </w:rPr>
          <w:fldChar w:fldCharType="separate"/>
        </w:r>
        <w:r w:rsidR="00EC2D94">
          <w:rPr>
            <w:noProof/>
            <w:webHidden/>
          </w:rPr>
          <w:t>4</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4" w:history="1">
        <w:r w:rsidR="00EC2D94" w:rsidRPr="00E72400">
          <w:rPr>
            <w:rStyle w:val="Hyperkobling"/>
            <w:noProof/>
          </w:rPr>
          <w:t>Utdanningsplan</w:t>
        </w:r>
        <w:r w:rsidR="00EC2D94">
          <w:rPr>
            <w:noProof/>
            <w:webHidden/>
          </w:rPr>
          <w:tab/>
        </w:r>
        <w:r>
          <w:rPr>
            <w:noProof/>
            <w:webHidden/>
          </w:rPr>
          <w:fldChar w:fldCharType="begin"/>
        </w:r>
        <w:r w:rsidR="00EC2D94">
          <w:rPr>
            <w:noProof/>
            <w:webHidden/>
          </w:rPr>
          <w:instrText xml:space="preserve"> PAGEREF _Toc234045214 \h </w:instrText>
        </w:r>
        <w:r>
          <w:rPr>
            <w:noProof/>
            <w:webHidden/>
          </w:rPr>
        </w:r>
        <w:r>
          <w:rPr>
            <w:noProof/>
            <w:webHidden/>
          </w:rPr>
          <w:fldChar w:fldCharType="separate"/>
        </w:r>
        <w:r w:rsidR="00EC2D94">
          <w:rPr>
            <w:noProof/>
            <w:webHidden/>
          </w:rPr>
          <w:t>5</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5" w:history="1">
        <w:r w:rsidR="00EC2D94" w:rsidRPr="00E72400">
          <w:rPr>
            <w:rStyle w:val="Hyperkobling"/>
            <w:noProof/>
          </w:rPr>
          <w:t>Semestersyklus</w:t>
        </w:r>
        <w:r w:rsidR="00EC2D94">
          <w:rPr>
            <w:noProof/>
            <w:webHidden/>
          </w:rPr>
          <w:tab/>
        </w:r>
        <w:r>
          <w:rPr>
            <w:noProof/>
            <w:webHidden/>
          </w:rPr>
          <w:fldChar w:fldCharType="begin"/>
        </w:r>
        <w:r w:rsidR="00EC2D94">
          <w:rPr>
            <w:noProof/>
            <w:webHidden/>
          </w:rPr>
          <w:instrText xml:space="preserve"> PAGEREF _Toc234045215 \h </w:instrText>
        </w:r>
        <w:r>
          <w:rPr>
            <w:noProof/>
            <w:webHidden/>
          </w:rPr>
        </w:r>
        <w:r>
          <w:rPr>
            <w:noProof/>
            <w:webHidden/>
          </w:rPr>
          <w:fldChar w:fldCharType="separate"/>
        </w:r>
        <w:r w:rsidR="00EC2D94">
          <w:rPr>
            <w:noProof/>
            <w:webHidden/>
          </w:rPr>
          <w:t>5</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6" w:history="1">
        <w:r w:rsidR="00EC2D94" w:rsidRPr="00E72400">
          <w:rPr>
            <w:rStyle w:val="Hyperkobling"/>
            <w:noProof/>
          </w:rPr>
          <w:t>Eksamen og sensur</w:t>
        </w:r>
        <w:r w:rsidR="00EC2D94">
          <w:rPr>
            <w:noProof/>
            <w:webHidden/>
          </w:rPr>
          <w:tab/>
        </w:r>
        <w:r>
          <w:rPr>
            <w:noProof/>
            <w:webHidden/>
          </w:rPr>
          <w:fldChar w:fldCharType="begin"/>
        </w:r>
        <w:r w:rsidR="00EC2D94">
          <w:rPr>
            <w:noProof/>
            <w:webHidden/>
          </w:rPr>
          <w:instrText xml:space="preserve"> PAGEREF _Toc234045216 \h </w:instrText>
        </w:r>
        <w:r>
          <w:rPr>
            <w:noProof/>
            <w:webHidden/>
          </w:rPr>
        </w:r>
        <w:r>
          <w:rPr>
            <w:noProof/>
            <w:webHidden/>
          </w:rPr>
          <w:fldChar w:fldCharType="separate"/>
        </w:r>
        <w:r w:rsidR="00EC2D94">
          <w:rPr>
            <w:noProof/>
            <w:webHidden/>
          </w:rPr>
          <w:t>6</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7" w:history="1">
        <w:r w:rsidR="00EC2D94" w:rsidRPr="00E72400">
          <w:rPr>
            <w:rStyle w:val="Hyperkobling"/>
            <w:noProof/>
          </w:rPr>
          <w:t>Evaluering</w:t>
        </w:r>
        <w:r w:rsidR="00EC2D94">
          <w:rPr>
            <w:noProof/>
            <w:webHidden/>
          </w:rPr>
          <w:tab/>
        </w:r>
        <w:r>
          <w:rPr>
            <w:noProof/>
            <w:webHidden/>
          </w:rPr>
          <w:fldChar w:fldCharType="begin"/>
        </w:r>
        <w:r w:rsidR="00EC2D94">
          <w:rPr>
            <w:noProof/>
            <w:webHidden/>
          </w:rPr>
          <w:instrText xml:space="preserve"> PAGEREF _Toc234045217 \h </w:instrText>
        </w:r>
        <w:r>
          <w:rPr>
            <w:noProof/>
            <w:webHidden/>
          </w:rPr>
        </w:r>
        <w:r>
          <w:rPr>
            <w:noProof/>
            <w:webHidden/>
          </w:rPr>
          <w:fldChar w:fldCharType="separate"/>
        </w:r>
        <w:r w:rsidR="00EC2D94">
          <w:rPr>
            <w:noProof/>
            <w:webHidden/>
          </w:rPr>
          <w:t>6</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18" w:history="1">
        <w:r w:rsidR="00EC2D94" w:rsidRPr="00E72400">
          <w:rPr>
            <w:rStyle w:val="Hyperkobling"/>
            <w:noProof/>
          </w:rPr>
          <w:t>Opptak</w:t>
        </w:r>
        <w:r w:rsidR="00EC2D94">
          <w:rPr>
            <w:noProof/>
            <w:webHidden/>
          </w:rPr>
          <w:tab/>
        </w:r>
        <w:r>
          <w:rPr>
            <w:noProof/>
            <w:webHidden/>
          </w:rPr>
          <w:fldChar w:fldCharType="begin"/>
        </w:r>
        <w:r w:rsidR="00EC2D94">
          <w:rPr>
            <w:noProof/>
            <w:webHidden/>
          </w:rPr>
          <w:instrText xml:space="preserve"> PAGEREF _Toc234045218 \h </w:instrText>
        </w:r>
        <w:r>
          <w:rPr>
            <w:noProof/>
            <w:webHidden/>
          </w:rPr>
        </w:r>
        <w:r>
          <w:rPr>
            <w:noProof/>
            <w:webHidden/>
          </w:rPr>
          <w:fldChar w:fldCharType="separate"/>
        </w:r>
        <w:r w:rsidR="00EC2D94">
          <w:rPr>
            <w:noProof/>
            <w:webHidden/>
          </w:rPr>
          <w:t>6</w:t>
        </w:r>
        <w:r>
          <w:rPr>
            <w:noProof/>
            <w:webHidden/>
          </w:rPr>
          <w:fldChar w:fldCharType="end"/>
        </w:r>
      </w:hyperlink>
    </w:p>
    <w:p w:rsidR="00EC2D94" w:rsidRDefault="00C81C9F">
      <w:pPr>
        <w:pStyle w:val="INNH10"/>
        <w:tabs>
          <w:tab w:val="right" w:leader="dot" w:pos="9061"/>
        </w:tabs>
        <w:rPr>
          <w:rFonts w:ascii="Calibri" w:hAnsi="Calibri"/>
          <w:b w:val="0"/>
          <w:caps w:val="0"/>
          <w:noProof/>
          <w:sz w:val="22"/>
          <w:szCs w:val="22"/>
        </w:rPr>
      </w:pPr>
      <w:hyperlink w:anchor="_Toc234045219" w:history="1">
        <w:r w:rsidR="00EC2D94" w:rsidRPr="00E72400">
          <w:rPr>
            <w:rStyle w:val="Hyperkobling"/>
            <w:noProof/>
          </w:rPr>
          <w:t>Emner for PSY100 Årsstudiet i psykologi (60 studiepoeng)</w:t>
        </w:r>
        <w:r w:rsidR="00EC2D94">
          <w:rPr>
            <w:noProof/>
            <w:webHidden/>
          </w:rPr>
          <w:tab/>
        </w:r>
        <w:r>
          <w:rPr>
            <w:noProof/>
            <w:webHidden/>
          </w:rPr>
          <w:fldChar w:fldCharType="begin"/>
        </w:r>
        <w:r w:rsidR="00EC2D94">
          <w:rPr>
            <w:noProof/>
            <w:webHidden/>
          </w:rPr>
          <w:instrText xml:space="preserve"> PAGEREF _Toc234045219 \h </w:instrText>
        </w:r>
        <w:r>
          <w:rPr>
            <w:noProof/>
            <w:webHidden/>
          </w:rPr>
        </w:r>
        <w:r>
          <w:rPr>
            <w:noProof/>
            <w:webHidden/>
          </w:rPr>
          <w:fldChar w:fldCharType="separate"/>
        </w:r>
        <w:r w:rsidR="00EC2D94">
          <w:rPr>
            <w:noProof/>
            <w:webHidden/>
          </w:rPr>
          <w:t>8</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0" w:history="1">
        <w:r w:rsidR="00EC2D94" w:rsidRPr="00E72400">
          <w:rPr>
            <w:rStyle w:val="Hyperkobling"/>
            <w:noProof/>
          </w:rPr>
          <w:t>Emner og studiepoeng</w:t>
        </w:r>
        <w:r w:rsidR="00EC2D94">
          <w:rPr>
            <w:noProof/>
            <w:webHidden/>
          </w:rPr>
          <w:tab/>
        </w:r>
        <w:r>
          <w:rPr>
            <w:noProof/>
            <w:webHidden/>
          </w:rPr>
          <w:fldChar w:fldCharType="begin"/>
        </w:r>
        <w:r w:rsidR="00EC2D94">
          <w:rPr>
            <w:noProof/>
            <w:webHidden/>
          </w:rPr>
          <w:instrText xml:space="preserve"> PAGEREF _Toc234045220 \h </w:instrText>
        </w:r>
        <w:r>
          <w:rPr>
            <w:noProof/>
            <w:webHidden/>
          </w:rPr>
        </w:r>
        <w:r>
          <w:rPr>
            <w:noProof/>
            <w:webHidden/>
          </w:rPr>
          <w:fldChar w:fldCharType="separate"/>
        </w:r>
        <w:r w:rsidR="00EC2D94">
          <w:rPr>
            <w:noProof/>
            <w:webHidden/>
          </w:rPr>
          <w:t>8</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1" w:history="1">
        <w:r w:rsidR="00EC2D94" w:rsidRPr="00E72400">
          <w:rPr>
            <w:rStyle w:val="Hyperkobling"/>
            <w:noProof/>
          </w:rPr>
          <w:t>EXP101 Examen philosophicum (10 studiepoeng)</w:t>
        </w:r>
        <w:r w:rsidR="00EC2D94">
          <w:rPr>
            <w:noProof/>
            <w:webHidden/>
          </w:rPr>
          <w:tab/>
        </w:r>
        <w:r>
          <w:rPr>
            <w:noProof/>
            <w:webHidden/>
          </w:rPr>
          <w:fldChar w:fldCharType="begin"/>
        </w:r>
        <w:r w:rsidR="00EC2D94">
          <w:rPr>
            <w:noProof/>
            <w:webHidden/>
          </w:rPr>
          <w:instrText xml:space="preserve"> PAGEREF _Toc234045221 \h </w:instrText>
        </w:r>
        <w:r>
          <w:rPr>
            <w:noProof/>
            <w:webHidden/>
          </w:rPr>
        </w:r>
        <w:r>
          <w:rPr>
            <w:noProof/>
            <w:webHidden/>
          </w:rPr>
          <w:fldChar w:fldCharType="separate"/>
        </w:r>
        <w:r w:rsidR="00EC2D94">
          <w:rPr>
            <w:noProof/>
            <w:webHidden/>
          </w:rPr>
          <w:t>8</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2" w:history="1">
        <w:r w:rsidR="00EC2D94" w:rsidRPr="00E72400">
          <w:rPr>
            <w:rStyle w:val="Hyperkobling"/>
            <w:noProof/>
          </w:rPr>
          <w:t>EXP103 Examen facultatum, psykologivarianten (10 studiepoeng)</w:t>
        </w:r>
        <w:r w:rsidR="00EC2D94">
          <w:rPr>
            <w:noProof/>
            <w:webHidden/>
          </w:rPr>
          <w:tab/>
        </w:r>
        <w:r>
          <w:rPr>
            <w:noProof/>
            <w:webHidden/>
          </w:rPr>
          <w:fldChar w:fldCharType="begin"/>
        </w:r>
        <w:r w:rsidR="00EC2D94">
          <w:rPr>
            <w:noProof/>
            <w:webHidden/>
          </w:rPr>
          <w:instrText xml:space="preserve"> PAGEREF _Toc234045222 \h </w:instrText>
        </w:r>
        <w:r>
          <w:rPr>
            <w:noProof/>
            <w:webHidden/>
          </w:rPr>
        </w:r>
        <w:r>
          <w:rPr>
            <w:noProof/>
            <w:webHidden/>
          </w:rPr>
          <w:fldChar w:fldCharType="separate"/>
        </w:r>
        <w:r w:rsidR="00EC2D94">
          <w:rPr>
            <w:noProof/>
            <w:webHidden/>
          </w:rPr>
          <w:t>9</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3" w:history="1">
        <w:r w:rsidR="00EC2D94" w:rsidRPr="00E72400">
          <w:rPr>
            <w:rStyle w:val="Hyperkobling"/>
            <w:noProof/>
          </w:rPr>
          <w:t>Emne PSY111 Innføring i psykologi (10 studiepoeng)</w:t>
        </w:r>
        <w:r w:rsidR="00EC2D94">
          <w:rPr>
            <w:noProof/>
            <w:webHidden/>
          </w:rPr>
          <w:tab/>
        </w:r>
        <w:r>
          <w:rPr>
            <w:noProof/>
            <w:webHidden/>
          </w:rPr>
          <w:fldChar w:fldCharType="begin"/>
        </w:r>
        <w:r w:rsidR="00EC2D94">
          <w:rPr>
            <w:noProof/>
            <w:webHidden/>
          </w:rPr>
          <w:instrText xml:space="preserve"> PAGEREF _Toc234045223 \h </w:instrText>
        </w:r>
        <w:r>
          <w:rPr>
            <w:noProof/>
            <w:webHidden/>
          </w:rPr>
        </w:r>
        <w:r>
          <w:rPr>
            <w:noProof/>
            <w:webHidden/>
          </w:rPr>
          <w:fldChar w:fldCharType="separate"/>
        </w:r>
        <w:r w:rsidR="00EC2D94">
          <w:rPr>
            <w:noProof/>
            <w:webHidden/>
          </w:rPr>
          <w:t>11</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4" w:history="1">
        <w:r w:rsidR="00EC2D94" w:rsidRPr="00E72400">
          <w:rPr>
            <w:rStyle w:val="Hyperkobling"/>
            <w:noProof/>
          </w:rPr>
          <w:t>Emne PSY112 Biologisk og kognitiv psykologi (10 studiepoeng)</w:t>
        </w:r>
        <w:r w:rsidR="00EC2D94">
          <w:rPr>
            <w:noProof/>
            <w:webHidden/>
          </w:rPr>
          <w:tab/>
        </w:r>
        <w:r>
          <w:rPr>
            <w:noProof/>
            <w:webHidden/>
          </w:rPr>
          <w:fldChar w:fldCharType="begin"/>
        </w:r>
        <w:r w:rsidR="00EC2D94">
          <w:rPr>
            <w:noProof/>
            <w:webHidden/>
          </w:rPr>
          <w:instrText xml:space="preserve"> PAGEREF _Toc234045224 \h </w:instrText>
        </w:r>
        <w:r>
          <w:rPr>
            <w:noProof/>
            <w:webHidden/>
          </w:rPr>
        </w:r>
        <w:r>
          <w:rPr>
            <w:noProof/>
            <w:webHidden/>
          </w:rPr>
          <w:fldChar w:fldCharType="separate"/>
        </w:r>
        <w:r w:rsidR="00EC2D94">
          <w:rPr>
            <w:noProof/>
            <w:webHidden/>
          </w:rPr>
          <w:t>13</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5" w:history="1">
        <w:r w:rsidR="00EC2D94" w:rsidRPr="00E72400">
          <w:rPr>
            <w:rStyle w:val="Hyperkobling"/>
            <w:noProof/>
          </w:rPr>
          <w:t>Emne PSY113 Utviklings- og personlighetspsykologi (10 studiepoeng)</w:t>
        </w:r>
        <w:r w:rsidR="00EC2D94">
          <w:rPr>
            <w:noProof/>
            <w:webHidden/>
          </w:rPr>
          <w:tab/>
        </w:r>
        <w:r>
          <w:rPr>
            <w:noProof/>
            <w:webHidden/>
          </w:rPr>
          <w:fldChar w:fldCharType="begin"/>
        </w:r>
        <w:r w:rsidR="00EC2D94">
          <w:rPr>
            <w:noProof/>
            <w:webHidden/>
          </w:rPr>
          <w:instrText xml:space="preserve"> PAGEREF _Toc234045225 \h </w:instrText>
        </w:r>
        <w:r>
          <w:rPr>
            <w:noProof/>
            <w:webHidden/>
          </w:rPr>
        </w:r>
        <w:r>
          <w:rPr>
            <w:noProof/>
            <w:webHidden/>
          </w:rPr>
          <w:fldChar w:fldCharType="separate"/>
        </w:r>
        <w:r w:rsidR="00EC2D94">
          <w:rPr>
            <w:noProof/>
            <w:webHidden/>
          </w:rPr>
          <w:t>15</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6" w:history="1">
        <w:r w:rsidR="00EC2D94" w:rsidRPr="00E72400">
          <w:rPr>
            <w:rStyle w:val="Hyperkobling"/>
            <w:noProof/>
          </w:rPr>
          <w:t>Emne PSY114 Sosialpsykologi og forskningsmetoder (10 studiepoeng)</w:t>
        </w:r>
        <w:r w:rsidR="00EC2D94">
          <w:rPr>
            <w:noProof/>
            <w:webHidden/>
          </w:rPr>
          <w:tab/>
        </w:r>
        <w:r>
          <w:rPr>
            <w:noProof/>
            <w:webHidden/>
          </w:rPr>
          <w:fldChar w:fldCharType="begin"/>
        </w:r>
        <w:r w:rsidR="00EC2D94">
          <w:rPr>
            <w:noProof/>
            <w:webHidden/>
          </w:rPr>
          <w:instrText xml:space="preserve"> PAGEREF _Toc234045226 \h </w:instrText>
        </w:r>
        <w:r>
          <w:rPr>
            <w:noProof/>
            <w:webHidden/>
          </w:rPr>
        </w:r>
        <w:r>
          <w:rPr>
            <w:noProof/>
            <w:webHidden/>
          </w:rPr>
          <w:fldChar w:fldCharType="separate"/>
        </w:r>
        <w:r w:rsidR="00EC2D94">
          <w:rPr>
            <w:noProof/>
            <w:webHidden/>
          </w:rPr>
          <w:t>17</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7" w:history="1">
        <w:r w:rsidR="00EC2D94" w:rsidRPr="00E72400">
          <w:rPr>
            <w:rStyle w:val="Hyperkobling"/>
            <w:noProof/>
          </w:rPr>
          <w:t>Emne PSY102 Religionspsykologi (10 studiepoeng)</w:t>
        </w:r>
        <w:r w:rsidR="00EC2D94">
          <w:rPr>
            <w:noProof/>
            <w:webHidden/>
          </w:rPr>
          <w:tab/>
        </w:r>
        <w:r>
          <w:rPr>
            <w:noProof/>
            <w:webHidden/>
          </w:rPr>
          <w:fldChar w:fldCharType="begin"/>
        </w:r>
        <w:r w:rsidR="00EC2D94">
          <w:rPr>
            <w:noProof/>
            <w:webHidden/>
          </w:rPr>
          <w:instrText xml:space="preserve"> PAGEREF _Toc234045227 \h </w:instrText>
        </w:r>
        <w:r>
          <w:rPr>
            <w:noProof/>
            <w:webHidden/>
          </w:rPr>
        </w:r>
        <w:r>
          <w:rPr>
            <w:noProof/>
            <w:webHidden/>
          </w:rPr>
          <w:fldChar w:fldCharType="separate"/>
        </w:r>
        <w:r w:rsidR="00EC2D94">
          <w:rPr>
            <w:noProof/>
            <w:webHidden/>
          </w:rPr>
          <w:t>19</w:t>
        </w:r>
        <w:r>
          <w:rPr>
            <w:noProof/>
            <w:webHidden/>
          </w:rPr>
          <w:fldChar w:fldCharType="end"/>
        </w:r>
      </w:hyperlink>
    </w:p>
    <w:p w:rsidR="00EC2D94" w:rsidRDefault="00C81C9F">
      <w:pPr>
        <w:pStyle w:val="INNH20"/>
        <w:tabs>
          <w:tab w:val="right" w:leader="dot" w:pos="9061"/>
        </w:tabs>
        <w:rPr>
          <w:rFonts w:ascii="Calibri" w:hAnsi="Calibri"/>
          <w:smallCaps w:val="0"/>
          <w:noProof/>
          <w:sz w:val="22"/>
          <w:szCs w:val="22"/>
        </w:rPr>
      </w:pPr>
      <w:hyperlink w:anchor="_Toc234045228" w:history="1">
        <w:r w:rsidR="00EC2D94" w:rsidRPr="00E72400">
          <w:rPr>
            <w:rStyle w:val="Hyperkobling"/>
            <w:noProof/>
          </w:rPr>
          <w:t>Emne PSY103 Religion og helse (10 studiepoeng)</w:t>
        </w:r>
        <w:r w:rsidR="00EC2D94">
          <w:rPr>
            <w:noProof/>
            <w:webHidden/>
          </w:rPr>
          <w:tab/>
        </w:r>
        <w:r>
          <w:rPr>
            <w:noProof/>
            <w:webHidden/>
          </w:rPr>
          <w:fldChar w:fldCharType="begin"/>
        </w:r>
        <w:r w:rsidR="00EC2D94">
          <w:rPr>
            <w:noProof/>
            <w:webHidden/>
          </w:rPr>
          <w:instrText xml:space="preserve"> PAGEREF _Toc234045228 \h </w:instrText>
        </w:r>
        <w:r>
          <w:rPr>
            <w:noProof/>
            <w:webHidden/>
          </w:rPr>
        </w:r>
        <w:r>
          <w:rPr>
            <w:noProof/>
            <w:webHidden/>
          </w:rPr>
          <w:fldChar w:fldCharType="separate"/>
        </w:r>
        <w:r w:rsidR="00EC2D94">
          <w:rPr>
            <w:noProof/>
            <w:webHidden/>
          </w:rPr>
          <w:t>21</w:t>
        </w:r>
        <w:r>
          <w:rPr>
            <w:noProof/>
            <w:webHidden/>
          </w:rPr>
          <w:fldChar w:fldCharType="end"/>
        </w:r>
      </w:hyperlink>
    </w:p>
    <w:p w:rsidR="005F6FE7" w:rsidRDefault="00C81C9F">
      <w:pPr>
        <w:pStyle w:val="Overskrift1"/>
        <w:rPr>
          <w:noProof w:val="0"/>
          <w:kern w:val="0"/>
        </w:rPr>
      </w:pPr>
      <w:r>
        <w:rPr>
          <w:caps/>
          <w:noProof w:val="0"/>
          <w:kern w:val="0"/>
          <w:sz w:val="20"/>
        </w:rPr>
        <w:fldChar w:fldCharType="end"/>
      </w:r>
    </w:p>
    <w:p w:rsidR="005F6FE7" w:rsidRDefault="005F6FE7">
      <w:pPr>
        <w:pStyle w:val="Overskrift1"/>
      </w:pPr>
      <w:r>
        <w:rPr>
          <w:noProof w:val="0"/>
          <w:kern w:val="0"/>
          <w:sz w:val="20"/>
        </w:rPr>
        <w:br w:type="page"/>
      </w:r>
      <w:bookmarkStart w:id="5" w:name="_Toc234045206"/>
      <w:r>
        <w:lastRenderedPageBreak/>
        <w:t>Ansgar Teologiske Høgskole</w:t>
      </w:r>
      <w:bookmarkEnd w:id="0"/>
      <w:bookmarkEnd w:id="1"/>
      <w:bookmarkEnd w:id="2"/>
      <w:bookmarkEnd w:id="3"/>
      <w:bookmarkEnd w:id="5"/>
    </w:p>
    <w:p w:rsidR="005F6FE7" w:rsidRDefault="005F6FE7">
      <w:pPr>
        <w:pStyle w:val="Overskrift2"/>
      </w:pPr>
      <w:bookmarkStart w:id="6" w:name="_Toc463316048"/>
      <w:bookmarkStart w:id="7" w:name="_Toc1183380"/>
      <w:bookmarkStart w:id="8" w:name="_Toc5507614"/>
      <w:bookmarkStart w:id="9" w:name="_Toc5510530"/>
      <w:bookmarkStart w:id="10" w:name="_Toc5544830"/>
      <w:bookmarkStart w:id="11" w:name="_Toc234045207"/>
      <w:r>
        <w:t>Historikk</w:t>
      </w:r>
      <w:bookmarkEnd w:id="6"/>
      <w:bookmarkEnd w:id="7"/>
      <w:bookmarkEnd w:id="8"/>
      <w:bookmarkEnd w:id="9"/>
      <w:bookmarkEnd w:id="10"/>
      <w:bookmarkEnd w:id="11"/>
    </w:p>
    <w:p w:rsidR="005F6FE7" w:rsidRDefault="005F6FE7"/>
    <w:p w:rsidR="005F6FE7" w:rsidRDefault="005F6FE7">
      <w:r>
        <w:t xml:space="preserve">Ansgar Teologiske Høgskole (ATH) har sine røtter i </w:t>
      </w:r>
      <w:r w:rsidR="0052507C">
        <w:t>Det Norske Misjonsforbunds ”Misj</w:t>
      </w:r>
      <w:r>
        <w:t xml:space="preserve">onsskole”, som ble opprettet i 1913. Utdanningen skulle dyktiggjøre studentene til tjeneste i menighet og misjon. </w:t>
      </w:r>
      <w:r w:rsidR="006822C6">
        <w:t>Si</w:t>
      </w:r>
      <w:r>
        <w:t>den midten av 1960-tallet hadde skolen tilhold på Vettakollen i Oslo, inntil den i 1988 flyttet til sine nåværende lokaliteter på Hånes i Kristiansand.</w:t>
      </w:r>
    </w:p>
    <w:p w:rsidR="005F6FE7" w:rsidRDefault="005F6FE7"/>
    <w:p w:rsidR="005F6FE7" w:rsidRDefault="005F6FE7">
      <w:r>
        <w:t>Siden 1990-tallet har A</w:t>
      </w:r>
      <w:r w:rsidR="001C0DBD">
        <w:t>TH</w:t>
      </w:r>
      <w:r>
        <w:t xml:space="preserve"> </w:t>
      </w:r>
      <w:r w:rsidR="006822C6">
        <w:t xml:space="preserve">befestet </w:t>
      </w:r>
      <w:r>
        <w:t xml:space="preserve">sin posisjon som utdannelses- og forskningsinstitusjon. I forbindelse med kvalitetsreformen og overgang til nytt gradssystem med gradene bachelor og master, søkte ATH om å få tildele graden bachelor i teologi med kristendomskunnskap med religions- og livssynsorientering. Søknaden ble innvilget av Utdannings- og forskningsdepartementet juli 2002. </w:t>
      </w:r>
      <w:r w:rsidR="006822C6">
        <w:t xml:space="preserve">Høgskolen har flere studieprogram på bachelornivå innenfor fagområdene musikk, teologi/KRL, interkulturell forståelse og psykologi. Våren 2006 </w:t>
      </w:r>
      <w:r>
        <w:t xml:space="preserve">fikk Ansgar Teologiske Høgskole godkjent </w:t>
      </w:r>
      <w:r w:rsidR="001C0DBD">
        <w:t>sin</w:t>
      </w:r>
      <w:r w:rsidR="006822C6">
        <w:t xml:space="preserve"> første mastergrad – Master i kristendomskunnskap. Høgskolen er organisert med tre institutter: Institutt for teologi og filosofi, Institutt for musikk og Institutt for psykologi og </w:t>
      </w:r>
      <w:r w:rsidR="0052507C">
        <w:t>interkulturell</w:t>
      </w:r>
      <w:r w:rsidR="006822C6">
        <w:t xml:space="preserve"> forståelse. </w:t>
      </w:r>
    </w:p>
    <w:p w:rsidR="005F6FE7" w:rsidRDefault="005F6FE7">
      <w:pPr>
        <w:pStyle w:val="Brdtekstinnrykk2"/>
        <w:ind w:left="0" w:firstLine="0"/>
      </w:pPr>
    </w:p>
    <w:p w:rsidR="005F6FE7" w:rsidRDefault="005F6FE7">
      <w:pPr>
        <w:pStyle w:val="Overskrift2"/>
      </w:pPr>
      <w:bookmarkStart w:id="12" w:name="_Toc463316049"/>
      <w:bookmarkStart w:id="13" w:name="_Toc1183381"/>
      <w:bookmarkStart w:id="14" w:name="_Toc5507615"/>
      <w:bookmarkStart w:id="15" w:name="_Toc5510531"/>
      <w:bookmarkStart w:id="16" w:name="_Toc5544831"/>
      <w:bookmarkStart w:id="17" w:name="_Toc234045208"/>
      <w:r>
        <w:t>Formål</w:t>
      </w:r>
      <w:bookmarkEnd w:id="12"/>
      <w:bookmarkEnd w:id="13"/>
      <w:bookmarkEnd w:id="14"/>
      <w:bookmarkEnd w:id="15"/>
      <w:bookmarkEnd w:id="16"/>
      <w:bookmarkEnd w:id="17"/>
    </w:p>
    <w:p w:rsidR="005F6FE7" w:rsidRDefault="005F6FE7"/>
    <w:p w:rsidR="005F6FE7" w:rsidRPr="00E534AC" w:rsidRDefault="005F6FE7" w:rsidP="00E534AC">
      <w:pPr>
        <w:rPr>
          <w:i/>
        </w:rPr>
      </w:pPr>
      <w:r w:rsidRPr="00E534AC">
        <w:rPr>
          <w:i/>
        </w:rPr>
        <w:t xml:space="preserve">Høgskolens overordnede målsetting er å  </w:t>
      </w:r>
    </w:p>
    <w:p w:rsidR="005F6FE7" w:rsidRDefault="005F6FE7" w:rsidP="007121C5">
      <w:pPr>
        <w:numPr>
          <w:ilvl w:val="0"/>
          <w:numId w:val="16"/>
        </w:numPr>
        <w:tabs>
          <w:tab w:val="clear" w:pos="1068"/>
          <w:tab w:val="num" w:pos="720"/>
        </w:tabs>
        <w:ind w:left="720"/>
      </w:pPr>
      <w:r>
        <w:t>utdanne til arbeid i menighet og misjon, skole og samfunn</w:t>
      </w:r>
    </w:p>
    <w:p w:rsidR="005F6FE7" w:rsidRDefault="005F6FE7" w:rsidP="007121C5">
      <w:pPr>
        <w:numPr>
          <w:ilvl w:val="0"/>
          <w:numId w:val="16"/>
        </w:numPr>
        <w:tabs>
          <w:tab w:val="clear" w:pos="1068"/>
          <w:tab w:val="num" w:pos="720"/>
        </w:tabs>
        <w:ind w:left="720"/>
      </w:pPr>
      <w:r>
        <w:t>tilby fremtidsrettede utdanninger av høy kvalitet</w:t>
      </w:r>
    </w:p>
    <w:p w:rsidR="005F6FE7" w:rsidRDefault="005F6FE7" w:rsidP="007121C5">
      <w:pPr>
        <w:numPr>
          <w:ilvl w:val="0"/>
          <w:numId w:val="16"/>
        </w:numPr>
        <w:tabs>
          <w:tab w:val="clear" w:pos="1068"/>
          <w:tab w:val="num" w:pos="720"/>
        </w:tabs>
        <w:ind w:left="720"/>
      </w:pPr>
      <w:r>
        <w:t>tilby undervisning med forelesere som holder høy standard, både med hensyn til utdanning, pedagogiske evner og praktisk erfaring</w:t>
      </w:r>
    </w:p>
    <w:p w:rsidR="005F6FE7" w:rsidRDefault="005F6FE7" w:rsidP="007121C5">
      <w:pPr>
        <w:numPr>
          <w:ilvl w:val="0"/>
          <w:numId w:val="16"/>
        </w:numPr>
        <w:tabs>
          <w:tab w:val="clear" w:pos="1068"/>
          <w:tab w:val="num" w:pos="720"/>
        </w:tabs>
        <w:ind w:left="720"/>
      </w:pPr>
      <w:r>
        <w:t>utvikle mennesker som fremmer læring, endring og verdiskapning i arbeidslivet</w:t>
      </w:r>
    </w:p>
    <w:p w:rsidR="005F6FE7" w:rsidRDefault="005F6FE7" w:rsidP="007121C5">
      <w:pPr>
        <w:numPr>
          <w:ilvl w:val="0"/>
          <w:numId w:val="16"/>
        </w:numPr>
        <w:tabs>
          <w:tab w:val="clear" w:pos="1068"/>
          <w:tab w:val="num" w:pos="720"/>
        </w:tabs>
        <w:ind w:left="720"/>
      </w:pPr>
      <w:r>
        <w:t>gi en solid teoretisk og praktisk innføring i den kristne tro, menighetens liv og kirkens misjonsoppdrag, og vekke og videreutvikle kristnes ansvar for individ, menighet og samfunn.</w:t>
      </w:r>
    </w:p>
    <w:p w:rsidR="005F6FE7" w:rsidRDefault="005F6FE7"/>
    <w:p w:rsidR="005F6FE7" w:rsidRPr="00E534AC" w:rsidRDefault="005F6FE7" w:rsidP="00E534AC">
      <w:pPr>
        <w:rPr>
          <w:i/>
        </w:rPr>
      </w:pPr>
      <w:r w:rsidRPr="00E534AC">
        <w:rPr>
          <w:i/>
        </w:rPr>
        <w:t xml:space="preserve">Undervisningens formål er å </w:t>
      </w:r>
    </w:p>
    <w:p w:rsidR="005F6FE7" w:rsidRDefault="005F6FE7" w:rsidP="007121C5">
      <w:pPr>
        <w:numPr>
          <w:ilvl w:val="0"/>
          <w:numId w:val="16"/>
        </w:numPr>
        <w:tabs>
          <w:tab w:val="clear" w:pos="1068"/>
          <w:tab w:val="num" w:pos="720"/>
        </w:tabs>
        <w:ind w:left="720"/>
      </w:pPr>
      <w:r>
        <w:t>gi studentene forskningsbasert basiskunnskap innenfor det enkelte fagområde</w:t>
      </w:r>
    </w:p>
    <w:p w:rsidR="005F6FE7" w:rsidRDefault="005F6FE7" w:rsidP="007121C5">
      <w:pPr>
        <w:numPr>
          <w:ilvl w:val="0"/>
          <w:numId w:val="16"/>
        </w:numPr>
        <w:tabs>
          <w:tab w:val="clear" w:pos="1068"/>
          <w:tab w:val="num" w:pos="720"/>
        </w:tabs>
        <w:ind w:left="720"/>
      </w:pPr>
      <w:r>
        <w:t>utvikle hele mennesket, ikke bare kunnskapsnivået, samt utvikle studentenes samfunnsengasjement og medmenneskelige egenskaper</w:t>
      </w:r>
    </w:p>
    <w:p w:rsidR="005F6FE7" w:rsidRDefault="005F6FE7" w:rsidP="007121C5">
      <w:pPr>
        <w:numPr>
          <w:ilvl w:val="0"/>
          <w:numId w:val="16"/>
        </w:numPr>
        <w:tabs>
          <w:tab w:val="clear" w:pos="1068"/>
          <w:tab w:val="num" w:pos="720"/>
        </w:tabs>
        <w:ind w:left="720"/>
      </w:pPr>
      <w:r>
        <w:t>holde sammen teoretisk kunnskap og praksis samt omsette teori til praksis</w:t>
      </w:r>
    </w:p>
    <w:p w:rsidR="005F6FE7" w:rsidRDefault="005F6FE7" w:rsidP="007121C5">
      <w:pPr>
        <w:numPr>
          <w:ilvl w:val="0"/>
          <w:numId w:val="16"/>
        </w:numPr>
        <w:tabs>
          <w:tab w:val="clear" w:pos="1068"/>
          <w:tab w:val="num" w:pos="720"/>
        </w:tabs>
        <w:ind w:left="720"/>
      </w:pPr>
      <w:r>
        <w:t>fokusere på praktiske oppgaver, gruppe- og feltarbeid samt hyppige evalueringer</w:t>
      </w:r>
    </w:p>
    <w:p w:rsidR="00AF3884" w:rsidRDefault="00AF3884" w:rsidP="00AF3884"/>
    <w:p w:rsidR="005F6FE7" w:rsidRDefault="005F6FE7">
      <w:pPr>
        <w:pStyle w:val="Overskrift2"/>
      </w:pPr>
      <w:bookmarkStart w:id="18" w:name="_Toc463316050"/>
      <w:bookmarkStart w:id="19" w:name="_Toc1183382"/>
      <w:bookmarkStart w:id="20" w:name="_Toc5507616"/>
      <w:bookmarkStart w:id="21" w:name="_Toc5510532"/>
      <w:bookmarkStart w:id="22" w:name="_Toc5544832"/>
      <w:bookmarkStart w:id="23" w:name="_Toc234045209"/>
      <w:r>
        <w:t>Profil</w:t>
      </w:r>
      <w:bookmarkEnd w:id="18"/>
      <w:bookmarkEnd w:id="19"/>
      <w:bookmarkEnd w:id="20"/>
      <w:bookmarkEnd w:id="21"/>
      <w:bookmarkEnd w:id="22"/>
      <w:bookmarkEnd w:id="23"/>
    </w:p>
    <w:p w:rsidR="005F6FE7" w:rsidRDefault="005F6FE7"/>
    <w:p w:rsidR="00AF3884" w:rsidRDefault="005F6FE7">
      <w:r>
        <w:t>Ansgar Teologiske Høgskole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bookmarkEnd w:id="4"/>
    <w:p w:rsidR="005F6FE7" w:rsidRDefault="00B80F5C" w:rsidP="00AF3884">
      <w:pPr>
        <w:pStyle w:val="Overskrift1"/>
      </w:pPr>
      <w:r>
        <w:br w:type="page"/>
      </w:r>
      <w:bookmarkStart w:id="24" w:name="_Toc234045210"/>
      <w:r w:rsidR="005A3E4B">
        <w:lastRenderedPageBreak/>
        <w:t xml:space="preserve">PSY100 Årsstudiet i </w:t>
      </w:r>
      <w:r w:rsidR="001C0DBD">
        <w:t>p</w:t>
      </w:r>
      <w:r w:rsidR="005A3E4B">
        <w:t>sykologi</w:t>
      </w:r>
      <w:r w:rsidR="005F6FE7">
        <w:t xml:space="preserve"> (60 studiepoeng)</w:t>
      </w:r>
      <w:bookmarkEnd w:id="24"/>
    </w:p>
    <w:p w:rsidR="005F6FE7" w:rsidRDefault="005F6FE7"/>
    <w:p w:rsidR="005F6FE7" w:rsidRDefault="005F6FE7">
      <w:pPr>
        <w:pStyle w:val="Overskrift2"/>
      </w:pPr>
      <w:bookmarkStart w:id="25" w:name="_Toc453556605"/>
      <w:bookmarkStart w:id="26" w:name="_Toc234045211"/>
      <w:r>
        <w:t>Målsetting</w:t>
      </w:r>
      <w:bookmarkEnd w:id="25"/>
      <w:bookmarkEnd w:id="26"/>
    </w:p>
    <w:p w:rsidR="005F6FE7" w:rsidRDefault="005F6FE7">
      <w:pPr>
        <w:pStyle w:val="bildetekst"/>
      </w:pPr>
    </w:p>
    <w:p w:rsidR="00B131AA" w:rsidRDefault="00B131AA" w:rsidP="00B131AA">
      <w:r>
        <w:rPr>
          <w:i/>
        </w:rPr>
        <w:t xml:space="preserve">PSY100 Årsstudiet i psykologi </w:t>
      </w:r>
      <w:r>
        <w:t xml:space="preserve">representerer en utdanning som skal gi en teoretisk kunnskap innen generell psykologi og de psykologiske basaldisiplinene. Studiet gir også kunnskap innen generell psykologisk forskningsmetodikk. Psykologi er blant annet det vitenskapelige studiet av menneskers og dyrs atferd, av kognitive strukturer, opplevelser og følelser. Psykologien forsøker å forstå, beskrive og forklare ulike fenomener ved hjelp av vitenskapelige teorier og vitenskapelige metoder. De psykologiske basaldisiplinene, som biologisk psykologi, kognitiv psykologi, sosialpsykologi, personlighetspsykologi og utviklingspsykologi, utgjør psykologiens byggesteiner. </w:t>
      </w:r>
    </w:p>
    <w:p w:rsidR="005F6FE7" w:rsidRDefault="005F6FE7"/>
    <w:p w:rsidR="005F6FE7" w:rsidRDefault="005F6FE7">
      <w:r>
        <w:t>Gjennom lærerstyrt undervisning, arbeid i grupper, studentstyrte aktiviteter m.m. vil studenten få kunnskaper om hvordan enkeltindividet reagerer og handler, og hvilke virkemidler som kan anvendes for å forebygge og håndtere problemer og utvikle individer og grupper. Det blir lagt vekt på å formidle sentrale perspektiver, modeller og teorier for å forstå enkeltindivider og mennesker i samspill, og aktuelle perspektiver og forskningsresultater fra psykologiens fagområde</w:t>
      </w:r>
      <w:r w:rsidR="00821372">
        <w:t>r</w:t>
      </w:r>
      <w:r>
        <w:t xml:space="preserve">. </w:t>
      </w:r>
    </w:p>
    <w:p w:rsidR="005F6FE7" w:rsidRDefault="005F6FE7"/>
    <w:p w:rsidR="005F6FE7" w:rsidRDefault="005F6FE7">
      <w:r>
        <w:t>Målet med studiet er å utdanne arbeidstakere som på forskjellig vis og i ulike roller kan</w:t>
      </w:r>
      <w:r w:rsidR="00821372">
        <w:t xml:space="preserve"> – </w:t>
      </w:r>
      <w:r>
        <w:t>på</w:t>
      </w:r>
      <w:r w:rsidR="00821372">
        <w:t xml:space="preserve"> en mer kompetent måte – </w:t>
      </w:r>
      <w:r>
        <w:t>ivareta og utvikle den menneskelige ressurs.</w:t>
      </w:r>
    </w:p>
    <w:p w:rsidR="005F6FE7" w:rsidRDefault="005F6FE7"/>
    <w:p w:rsidR="005F6FE7" w:rsidRDefault="005F6FE7">
      <w:r>
        <w:t xml:space="preserve">Målsettingen for emnegruppen </w:t>
      </w:r>
      <w:r w:rsidR="00510441">
        <w:rPr>
          <w:i/>
        </w:rPr>
        <w:t>PSY100</w:t>
      </w:r>
      <w:r w:rsidR="00821372">
        <w:rPr>
          <w:i/>
        </w:rPr>
        <w:t xml:space="preserve"> Årsstudiet i psykologi </w:t>
      </w:r>
      <w:r>
        <w:t xml:space="preserve">er at studentene </w:t>
      </w:r>
      <w:r w:rsidR="007B3459">
        <w:t xml:space="preserve">blant annet </w:t>
      </w:r>
      <w:r>
        <w:t>skal få:</w:t>
      </w:r>
    </w:p>
    <w:p w:rsidR="00821372" w:rsidRDefault="00821372" w:rsidP="00821372">
      <w:pPr>
        <w:numPr>
          <w:ilvl w:val="0"/>
          <w:numId w:val="31"/>
        </w:numPr>
      </w:pPr>
      <w:r>
        <w:t>kjennskap til og innsikt i generell psykologi og de psykologiske basaldisiplinene</w:t>
      </w:r>
    </w:p>
    <w:p w:rsidR="007B3459" w:rsidRDefault="005F6FE7" w:rsidP="007B3459">
      <w:pPr>
        <w:numPr>
          <w:ilvl w:val="0"/>
          <w:numId w:val="31"/>
        </w:numPr>
      </w:pPr>
      <w:r>
        <w:t>en grunnleggende innføring i psykologiens forsknings- og anvendelsesområder</w:t>
      </w:r>
    </w:p>
    <w:p w:rsidR="00940439" w:rsidRDefault="00940439" w:rsidP="007B3459">
      <w:pPr>
        <w:numPr>
          <w:ilvl w:val="0"/>
          <w:numId w:val="31"/>
        </w:numPr>
      </w:pPr>
      <w:r>
        <w:t>en grunnleggende innføring i sentrale trekk ved empirisk forskning</w:t>
      </w:r>
    </w:p>
    <w:p w:rsidR="005F6FE7" w:rsidRDefault="005F6FE7" w:rsidP="007B3459">
      <w:pPr>
        <w:numPr>
          <w:ilvl w:val="0"/>
          <w:numId w:val="31"/>
        </w:numPr>
      </w:pPr>
      <w:r>
        <w:t>kjennskap til de viktigste trekkene i psykologiens historie</w:t>
      </w:r>
    </w:p>
    <w:p w:rsidR="00940439" w:rsidRDefault="00940439" w:rsidP="007B3459">
      <w:pPr>
        <w:numPr>
          <w:ilvl w:val="0"/>
          <w:numId w:val="31"/>
        </w:numPr>
      </w:pPr>
      <w:r>
        <w:t>en innføring i sosialpsykologi som fagområde ved å gjennomgå ulike klassiske og moderne teoretiske bidrag</w:t>
      </w:r>
    </w:p>
    <w:p w:rsidR="00940439" w:rsidRDefault="00940439" w:rsidP="007B3459">
      <w:pPr>
        <w:numPr>
          <w:ilvl w:val="0"/>
          <w:numId w:val="31"/>
        </w:numPr>
      </w:pPr>
      <w:r>
        <w:t>kunnskap om en rekke av de viktigste religiøse tradisjonene for å belyse religionenes psykologiske aspekter, samt få kjennskap til religionspsykologiens hovedretninger og forskningsresultater</w:t>
      </w:r>
    </w:p>
    <w:p w:rsidR="00940439" w:rsidRDefault="00940439" w:rsidP="007B3459">
      <w:pPr>
        <w:numPr>
          <w:ilvl w:val="0"/>
          <w:numId w:val="31"/>
        </w:numPr>
      </w:pPr>
      <w:r>
        <w:t>kjennskap til empiriske forskningsresultater med hensyn til forholdet mellom religion og helse</w:t>
      </w:r>
    </w:p>
    <w:p w:rsidR="00940439" w:rsidRDefault="00940439" w:rsidP="007B3459">
      <w:pPr>
        <w:numPr>
          <w:ilvl w:val="0"/>
          <w:numId w:val="31"/>
        </w:numPr>
      </w:pPr>
      <w:r>
        <w:t>kunnskap om religiøs mestring, dvs. om forholdet mellom religiøsitet, stress og mestring</w:t>
      </w:r>
    </w:p>
    <w:p w:rsidR="005F6FE7" w:rsidRDefault="005F6FE7">
      <w:pPr>
        <w:rPr>
          <w:rFonts w:ascii="Gill Sans MT" w:hAnsi="Gill Sans MT"/>
        </w:rPr>
      </w:pPr>
    </w:p>
    <w:p w:rsidR="005F6FE7" w:rsidRDefault="00082D2A">
      <w:pPr>
        <w:pStyle w:val="Overskrift2"/>
      </w:pPr>
      <w:bookmarkStart w:id="27" w:name="_Toc453556606"/>
      <w:r>
        <w:br w:type="page"/>
      </w:r>
      <w:bookmarkStart w:id="28" w:name="_Toc234045212"/>
      <w:r w:rsidR="005F6FE7">
        <w:lastRenderedPageBreak/>
        <w:t>Kompetanse</w:t>
      </w:r>
      <w:bookmarkEnd w:id="27"/>
      <w:bookmarkEnd w:id="28"/>
    </w:p>
    <w:p w:rsidR="005F6FE7" w:rsidRDefault="005F6FE7"/>
    <w:p w:rsidR="005F6FE7" w:rsidRDefault="005F6FE7">
      <w:r>
        <w:t xml:space="preserve">Emnegruppen </w:t>
      </w:r>
      <w:r w:rsidR="005A3E4B">
        <w:rPr>
          <w:i/>
        </w:rPr>
        <w:t>PSY100 Årsstudiet i Psykologi</w:t>
      </w:r>
      <w:r>
        <w:rPr>
          <w:i/>
        </w:rPr>
        <w:t xml:space="preserve"> </w:t>
      </w:r>
      <w:r w:rsidR="005A3E4B">
        <w:t>(</w:t>
      </w:r>
      <w:r>
        <w:t xml:space="preserve">60 studiepoeng) kan tas som frittstående grunnutdanning eller som del av en bachelorgrad. Ved ATH kan </w:t>
      </w:r>
      <w:r w:rsidR="005A3E4B">
        <w:rPr>
          <w:i/>
        </w:rPr>
        <w:t xml:space="preserve">PSY100 Årsstudiet i </w:t>
      </w:r>
      <w:r w:rsidR="001C0DBD">
        <w:rPr>
          <w:i/>
        </w:rPr>
        <w:t>p</w:t>
      </w:r>
      <w:r w:rsidR="005A3E4B">
        <w:rPr>
          <w:i/>
        </w:rPr>
        <w:t>sykologi</w:t>
      </w:r>
      <w:r w:rsidR="003E684C">
        <w:rPr>
          <w:i/>
        </w:rPr>
        <w:t xml:space="preserve"> </w:t>
      </w:r>
      <w:r>
        <w:t xml:space="preserve">bygges ut med </w:t>
      </w:r>
      <w:r>
        <w:rPr>
          <w:i/>
        </w:rPr>
        <w:t xml:space="preserve">PSY200 </w:t>
      </w:r>
      <w:r w:rsidR="003E684C">
        <w:rPr>
          <w:i/>
        </w:rPr>
        <w:t xml:space="preserve">Fordypning i </w:t>
      </w:r>
      <w:r w:rsidR="001C0DBD">
        <w:rPr>
          <w:i/>
        </w:rPr>
        <w:t>p</w:t>
      </w:r>
      <w:r>
        <w:rPr>
          <w:i/>
        </w:rPr>
        <w:t>sykologi</w:t>
      </w:r>
      <w:r>
        <w:t xml:space="preserve">, og inngå i studieprogrammet </w:t>
      </w:r>
      <w:r w:rsidR="00510441">
        <w:rPr>
          <w:i/>
        </w:rPr>
        <w:t xml:space="preserve">Bachelor i psykologi </w:t>
      </w:r>
      <w:r>
        <w:t xml:space="preserve">(180 studiepoeng, </w:t>
      </w:r>
      <w:proofErr w:type="spellStart"/>
      <w:r w:rsidR="001C0DBD">
        <w:t>tre</w:t>
      </w:r>
      <w:r>
        <w:t>-årig</w:t>
      </w:r>
      <w:proofErr w:type="spellEnd"/>
      <w:r>
        <w:t xml:space="preserve"> studieløp).</w:t>
      </w:r>
    </w:p>
    <w:p w:rsidR="005F6FE7" w:rsidRDefault="005F6FE7"/>
    <w:p w:rsidR="005F6FE7" w:rsidRDefault="005F6FE7">
      <w:pPr>
        <w:tabs>
          <w:tab w:val="left" w:pos="1276"/>
        </w:tabs>
      </w:pPr>
      <w:r>
        <w:t xml:space="preserve">Studieprogrammet </w:t>
      </w:r>
      <w:r w:rsidR="00510441">
        <w:rPr>
          <w:i/>
        </w:rPr>
        <w:t xml:space="preserve">Bachelor i psykologi </w:t>
      </w:r>
      <w:r>
        <w:t>gir kompetanse vedrørende det å forstå og utvikle mennesker og grupper, og det å forstå religionens psykologiske aspekter. Studiet tar sikte på å formidle kunnskaper på en slik måte at studenten - i rollen som leder, medarbeider eller rådgiver - får en adekvat kompetanse til å forstå, ivareta og utvikle mennesker.</w:t>
      </w:r>
    </w:p>
    <w:p w:rsidR="00940439" w:rsidRDefault="00940439">
      <w:pPr>
        <w:tabs>
          <w:tab w:val="left" w:pos="1276"/>
        </w:tabs>
      </w:pPr>
    </w:p>
    <w:p w:rsidR="005F6FE7" w:rsidRDefault="005F6FE7">
      <w:r>
        <w:t xml:space="preserve">Studiet </w:t>
      </w:r>
      <w:r w:rsidR="00AF3884">
        <w:t xml:space="preserve">PSY100 Årsstudiet i psykologi </w:t>
      </w:r>
      <w:r>
        <w:t>henvender seg til:</w:t>
      </w:r>
    </w:p>
    <w:p w:rsidR="005A3E4B" w:rsidRDefault="005A3E4B"/>
    <w:p w:rsidR="005F6FE7" w:rsidRDefault="005F6FE7">
      <w:pPr>
        <w:pStyle w:val="Vanliginnrykk"/>
        <w:numPr>
          <w:ilvl w:val="0"/>
          <w:numId w:val="16"/>
        </w:numPr>
        <w:tabs>
          <w:tab w:val="left" w:pos="1276"/>
        </w:tabs>
      </w:pPr>
      <w:r>
        <w:t>studenter som ønsker en utdanning innen psykologi</w:t>
      </w:r>
    </w:p>
    <w:p w:rsidR="005F6FE7" w:rsidRDefault="005F6FE7">
      <w:pPr>
        <w:pStyle w:val="Vanliginnrykk"/>
        <w:numPr>
          <w:ilvl w:val="0"/>
          <w:numId w:val="16"/>
        </w:numPr>
        <w:tabs>
          <w:tab w:val="left" w:pos="1276"/>
        </w:tabs>
      </w:pPr>
      <w:r>
        <w:t>studenter som ønsker å ta dette faget som en del av en bachelorgrad</w:t>
      </w:r>
    </w:p>
    <w:p w:rsidR="005F6FE7" w:rsidRDefault="005F6FE7" w:rsidP="007121C5">
      <w:pPr>
        <w:numPr>
          <w:ilvl w:val="0"/>
          <w:numId w:val="21"/>
        </w:numPr>
        <w:tabs>
          <w:tab w:val="clear" w:pos="360"/>
          <w:tab w:val="num" w:pos="1068"/>
        </w:tabs>
        <w:ind w:left="1068"/>
      </w:pPr>
      <w:r>
        <w:t>yrkesutøvere som arbeider i kirke og menighet, skole og samfunn</w:t>
      </w:r>
    </w:p>
    <w:p w:rsidR="005F6FE7" w:rsidRDefault="005F6FE7" w:rsidP="007121C5">
      <w:pPr>
        <w:numPr>
          <w:ilvl w:val="0"/>
          <w:numId w:val="21"/>
        </w:numPr>
        <w:tabs>
          <w:tab w:val="clear" w:pos="360"/>
          <w:tab w:val="num" w:pos="1068"/>
        </w:tabs>
        <w:ind w:left="1068"/>
      </w:pPr>
      <w:r>
        <w:t xml:space="preserve">førskolelærere, lærere, sykepleiere, </w:t>
      </w:r>
      <w:r w:rsidR="00AF3884">
        <w:t xml:space="preserve">sosionom, </w:t>
      </w:r>
      <w:r>
        <w:t>sosialarbeidere og andre med behov for vi</w:t>
      </w:r>
      <w:r w:rsidR="00AF3884">
        <w:t>dereutdanning i psykologi</w:t>
      </w:r>
    </w:p>
    <w:p w:rsidR="005F6FE7" w:rsidRDefault="005F6FE7"/>
    <w:p w:rsidR="005F6FE7" w:rsidRDefault="005A3E4B">
      <w:r>
        <w:t xml:space="preserve">PSY100 Årsstudiet i </w:t>
      </w:r>
      <w:r w:rsidR="001C0DBD">
        <w:t>p</w:t>
      </w:r>
      <w:r>
        <w:t>sykologi</w:t>
      </w:r>
      <w:r w:rsidR="005F6FE7">
        <w:t xml:space="preserve"> er et studium som også kan brukes som del av en lærerutdanning. Studiet vil videre gi verdifull innsikt for dem som arbeider med barn og unge i ulike sammenhenger, og der en møter mennesker med ulik religiøs bakgrunn.</w:t>
      </w:r>
    </w:p>
    <w:p w:rsidR="00183389" w:rsidRDefault="00183389"/>
    <w:p w:rsidR="00183389" w:rsidRDefault="00183389"/>
    <w:p w:rsidR="00183389" w:rsidRDefault="00183389" w:rsidP="00183389">
      <w:pPr>
        <w:pStyle w:val="Overskrift2"/>
      </w:pPr>
      <w:bookmarkStart w:id="29" w:name="_Toc234045213"/>
      <w:r>
        <w:t>Læringsformer</w:t>
      </w:r>
      <w:bookmarkEnd w:id="29"/>
    </w:p>
    <w:p w:rsidR="00BE6486" w:rsidRDefault="00BE6486" w:rsidP="00BE6486"/>
    <w:p w:rsidR="00BE6486" w:rsidRDefault="00BE6486" w:rsidP="00BE6486">
      <w:r>
        <w:t>Psykologistudiet består av en rekke forskjellige studie- og læringsformer. Hvilke studie- og læringsformer som benyttes vil kunne variere mye fra emne til emne. Det gjøres bruk av følgende studie- og læringsformer:</w:t>
      </w:r>
    </w:p>
    <w:p w:rsidR="00BE6486" w:rsidRDefault="00BE6486" w:rsidP="00BE6486"/>
    <w:p w:rsidR="00BE6486" w:rsidRPr="00BE6486" w:rsidRDefault="00BE6486" w:rsidP="00BE6486">
      <w:pPr>
        <w:pStyle w:val="Overskrift3"/>
      </w:pPr>
      <w:r w:rsidRPr="00BE6486">
        <w:t>Forelesning</w:t>
      </w:r>
    </w:p>
    <w:p w:rsidR="00BE6486" w:rsidRDefault="00BE6486" w:rsidP="00BE6486"/>
    <w:p w:rsidR="00BE6486" w:rsidRDefault="00160F91" w:rsidP="00BE6486">
      <w:r>
        <w:t>Hovedsakelig m</w:t>
      </w:r>
      <w:r w:rsidR="00BE6486">
        <w:t>onologisk formidling til en større klasse eller mindre grupper studenter, hvor det i noen grad kan gis rom for summegrupper og diskusjoner. Forelesningene strekker seg normalt over hele emnets undervisningsperiode, selv om det noen ganger kan forekomme at forelesningsrekken gis komprimert.</w:t>
      </w:r>
    </w:p>
    <w:p w:rsidR="00BE6486" w:rsidRDefault="00BE6486" w:rsidP="00BE6486"/>
    <w:p w:rsidR="00BE6486" w:rsidRDefault="00BE6486" w:rsidP="00BE6486">
      <w:pPr>
        <w:pStyle w:val="Overskrift3"/>
      </w:pPr>
      <w:r>
        <w:t>Seminar</w:t>
      </w:r>
    </w:p>
    <w:p w:rsidR="00BE6486" w:rsidRDefault="00BE6486" w:rsidP="00BE6486"/>
    <w:p w:rsidR="00BE6486" w:rsidRDefault="00BE6486" w:rsidP="00BE6486">
      <w:r>
        <w:t>Dialogisk formidling til en mindre gruppe studenter, hvor det er fokus på studentaktive læringsformer som gruppearbeid, muntlige presentasjoner etc. samt arbeid med</w:t>
      </w:r>
      <w:r w:rsidR="001C0DBD">
        <w:t xml:space="preserve"> individuelle prosjektoppgaver.</w:t>
      </w:r>
    </w:p>
    <w:p w:rsidR="00BE6486" w:rsidRDefault="00BE6486" w:rsidP="00BE6486">
      <w:pPr>
        <w:pStyle w:val="Overskrift3"/>
      </w:pPr>
      <w:r>
        <w:lastRenderedPageBreak/>
        <w:t>Kollokvium</w:t>
      </w:r>
    </w:p>
    <w:p w:rsidR="00BE6486" w:rsidRDefault="00BE6486" w:rsidP="00BE6486"/>
    <w:p w:rsidR="00BE6486" w:rsidRDefault="00BE6486" w:rsidP="00BE6486">
      <w:r>
        <w:t>Kollokvi</w:t>
      </w:r>
      <w:r w:rsidR="001C0DBD">
        <w:t>er</w:t>
      </w:r>
      <w:r>
        <w:t xml:space="preserve"> er studentledede diskusjonsgrupper, </w:t>
      </w:r>
      <w:r w:rsidR="001C0DBD">
        <w:t>der det arbeides</w:t>
      </w:r>
      <w:r>
        <w:t xml:space="preserve"> m</w:t>
      </w:r>
      <w:r w:rsidR="001C0DBD">
        <w:t>ed pensumlitteraturen.</w:t>
      </w:r>
    </w:p>
    <w:p w:rsidR="00BE6486" w:rsidRDefault="00BE6486" w:rsidP="00BE6486"/>
    <w:p w:rsidR="00BE6486" w:rsidRDefault="00BE6486" w:rsidP="00D865A2">
      <w:pPr>
        <w:pStyle w:val="Overskrift3"/>
      </w:pPr>
      <w:r>
        <w:t>Lærerveiledning</w:t>
      </w:r>
    </w:p>
    <w:p w:rsidR="00BE6486" w:rsidRDefault="00BE6486" w:rsidP="00BE6486"/>
    <w:p w:rsidR="00BE6486" w:rsidRDefault="00BE6486" w:rsidP="00BE6486">
      <w:r>
        <w:t xml:space="preserve">Veiledning av en </w:t>
      </w:r>
      <w:r w:rsidR="001C0DBD">
        <w:t>fag</w:t>
      </w:r>
      <w:r>
        <w:t>lær</w:t>
      </w:r>
      <w:r w:rsidR="00D865A2">
        <w:t xml:space="preserve">er, individuelt eller i grupper, </w:t>
      </w:r>
      <w:r w:rsidR="001C0DBD">
        <w:t xml:space="preserve">og </w:t>
      </w:r>
      <w:r w:rsidR="00D865A2">
        <w:t>gjerne i tilknytning t</w:t>
      </w:r>
      <w:r w:rsidR="001C0DBD">
        <w:t>il seminarer og prosjektarbeid.</w:t>
      </w:r>
    </w:p>
    <w:p w:rsidR="00082D2A" w:rsidRDefault="00082D2A" w:rsidP="00BE6486"/>
    <w:p w:rsidR="00D865A2" w:rsidRDefault="00D865A2" w:rsidP="00D865A2">
      <w:pPr>
        <w:pStyle w:val="Overskrift3"/>
      </w:pPr>
      <w:r>
        <w:t>Prosjektarbeid</w:t>
      </w:r>
    </w:p>
    <w:p w:rsidR="00D865A2" w:rsidRDefault="00D865A2" w:rsidP="00BE6486"/>
    <w:p w:rsidR="00D865A2" w:rsidRDefault="0052507C" w:rsidP="00BE6486">
      <w:r>
        <w:t>Mindre skriftlig arbeid</w:t>
      </w:r>
      <w:r w:rsidR="00D865A2">
        <w:t xml:space="preserve"> som enten utformes individuelt eller i samarbeid med andre studenter. </w:t>
      </w:r>
      <w:r w:rsidR="001C0DBD">
        <w:t>Individuelle prosjektarbeid utføres under veiledning.</w:t>
      </w:r>
    </w:p>
    <w:p w:rsidR="00D865A2" w:rsidRDefault="00D865A2" w:rsidP="00BE6486"/>
    <w:p w:rsidR="00D865A2" w:rsidRDefault="00D865A2" w:rsidP="00D865A2">
      <w:pPr>
        <w:pStyle w:val="Overskrift3"/>
      </w:pPr>
      <w:r>
        <w:t>Presentasjon</w:t>
      </w:r>
    </w:p>
    <w:p w:rsidR="00D865A2" w:rsidRDefault="00D865A2" w:rsidP="00D865A2"/>
    <w:p w:rsidR="00D865A2" w:rsidRDefault="00D865A2" w:rsidP="00D865A2">
      <w:r>
        <w:t xml:space="preserve">En muntlig presentasjon av et prosjektarbeid, utført i gruppe eller individuelt, for klassen eller seminaret. </w:t>
      </w:r>
    </w:p>
    <w:p w:rsidR="00D865A2" w:rsidRDefault="00D865A2" w:rsidP="00D865A2"/>
    <w:p w:rsidR="00D865A2" w:rsidRDefault="00D865A2" w:rsidP="00D865A2">
      <w:pPr>
        <w:pStyle w:val="Overskrift3"/>
      </w:pPr>
      <w:r>
        <w:t>Selvstudium</w:t>
      </w:r>
    </w:p>
    <w:p w:rsidR="00D865A2" w:rsidRDefault="00D865A2" w:rsidP="00D865A2"/>
    <w:p w:rsidR="00D865A2" w:rsidRDefault="00D865A2" w:rsidP="00D865A2">
      <w:r>
        <w:t>Individuell tilegnelse av pensum.</w:t>
      </w:r>
    </w:p>
    <w:p w:rsidR="00192A05" w:rsidRDefault="00192A05" w:rsidP="00D865A2"/>
    <w:p w:rsidR="00192A05" w:rsidRDefault="00192A05" w:rsidP="00D865A2"/>
    <w:p w:rsidR="00192A05" w:rsidRDefault="00192A05" w:rsidP="00192A05">
      <w:pPr>
        <w:pStyle w:val="Overskrift2"/>
      </w:pPr>
      <w:bookmarkStart w:id="30" w:name="_Toc234045214"/>
      <w:r>
        <w:t>Utdanningsplan</w:t>
      </w:r>
      <w:bookmarkEnd w:id="30"/>
    </w:p>
    <w:p w:rsidR="00192A05" w:rsidRDefault="00192A05" w:rsidP="00192A05"/>
    <w:p w:rsidR="00192A05" w:rsidRDefault="00192A05" w:rsidP="00192A05">
      <w:r>
        <w:t xml:space="preserve">Ved studiestart skal ATH og studenten underskrive en gjensidig forpliktende utdanningsplan med bestemmelser om institusjonens ansvar og forpliktelser overfor studenten og studentens forpliktelser overfor institusjonen og medstudenter. Formålet med utdanningsplanen er å sikre et tettere og mer forpliktende forhold mellom høgskolen og den enkelte student. </w:t>
      </w:r>
    </w:p>
    <w:p w:rsidR="00192A05" w:rsidRDefault="00192A05" w:rsidP="00D865A2"/>
    <w:p w:rsidR="00D865A2" w:rsidRDefault="00D865A2" w:rsidP="00D865A2"/>
    <w:p w:rsidR="00183389" w:rsidRPr="00183389" w:rsidRDefault="00183389" w:rsidP="00183389">
      <w:pPr>
        <w:pStyle w:val="Overskrift2"/>
      </w:pPr>
      <w:bookmarkStart w:id="31" w:name="_Toc234045215"/>
      <w:r>
        <w:t>Semestersyklus</w:t>
      </w:r>
      <w:bookmarkEnd w:id="31"/>
    </w:p>
    <w:p w:rsidR="00183389" w:rsidRDefault="00183389"/>
    <w:p w:rsidR="00D72F07" w:rsidRDefault="00183389" w:rsidP="00D72F07">
      <w:r>
        <w:t xml:space="preserve">Høst- og vårsemesteret ved </w:t>
      </w:r>
      <w:r w:rsidR="00D72F07">
        <w:t>ATH</w:t>
      </w:r>
      <w:r>
        <w:t xml:space="preserve"> er begge på 20 uker. </w:t>
      </w:r>
      <w:r w:rsidR="001C0DBD">
        <w:t>Atten</w:t>
      </w:r>
      <w:r>
        <w:t xml:space="preserve"> av ukene er avsatt til undervisning, mens </w:t>
      </w:r>
      <w:r w:rsidR="001C0DBD">
        <w:t>en</w:t>
      </w:r>
      <w:r>
        <w:t xml:space="preserve"> </w:t>
      </w:r>
      <w:r w:rsidR="00AF3884">
        <w:t>uke v</w:t>
      </w:r>
      <w:r>
        <w:t xml:space="preserve">ed slutten av hvert semester er avsatt til eksamener. De 18 undervisningsukene er igjennom delt opp i </w:t>
      </w:r>
      <w:r w:rsidR="001C0DBD">
        <w:t>tre</w:t>
      </w:r>
      <w:r>
        <w:t xml:space="preserve"> undervisningsperioder á </w:t>
      </w:r>
      <w:r w:rsidR="001C0DBD">
        <w:t>seks</w:t>
      </w:r>
      <w:r>
        <w:t xml:space="preserve"> uker. Dersom et emne er på </w:t>
      </w:r>
      <w:r w:rsidR="001C0DBD">
        <w:t>ti</w:t>
      </w:r>
      <w:r>
        <w:t xml:space="preserve"> studiepoeng, vil normalt undervisning strekk</w:t>
      </w:r>
      <w:r w:rsidR="00AF3884">
        <w:t>er seg over én periode (</w:t>
      </w:r>
      <w:r w:rsidR="0052507C">
        <w:t xml:space="preserve">tolv </w:t>
      </w:r>
      <w:r w:rsidR="00AF3884">
        <w:t xml:space="preserve"> </w:t>
      </w:r>
      <w:r w:rsidR="001C0DBD">
        <w:t>uker) og avsluttes med eksamen.</w:t>
      </w:r>
      <w:r w:rsidR="004D1787">
        <w:t xml:space="preserve"> </w:t>
      </w:r>
      <w:r w:rsidR="00D72F07" w:rsidRPr="00140022">
        <w:t xml:space="preserve">Det gis </w:t>
      </w:r>
      <w:r w:rsidR="00D72F07">
        <w:t>normalt 12</w:t>
      </w:r>
      <w:r w:rsidR="00D72F07" w:rsidRPr="00140022">
        <w:t xml:space="preserve"> </w:t>
      </w:r>
      <w:r w:rsidR="001C0DBD">
        <w:t>undervisnings</w:t>
      </w:r>
      <w:r w:rsidR="00D72F07" w:rsidRPr="00140022">
        <w:t>timer i uken med forelesninger og seminartimer.</w:t>
      </w:r>
    </w:p>
    <w:p w:rsidR="00EC0095" w:rsidRDefault="00192A05" w:rsidP="00D72F07">
      <w:pPr>
        <w:pStyle w:val="Overskrift2"/>
      </w:pPr>
      <w:bookmarkStart w:id="32" w:name="_Toc234045216"/>
      <w:r>
        <w:lastRenderedPageBreak/>
        <w:t>Eksamen og sensur</w:t>
      </w:r>
      <w:bookmarkEnd w:id="32"/>
    </w:p>
    <w:p w:rsidR="00EC0095" w:rsidRDefault="00EC0095" w:rsidP="00EC0095"/>
    <w:p w:rsidR="00EC0095" w:rsidRDefault="00EC0095" w:rsidP="00EC0095">
      <w:r>
        <w:t>Hvert emne har en skriftlig skoleeksamen (</w:t>
      </w:r>
      <w:r w:rsidR="001C0DBD">
        <w:t>fire</w:t>
      </w:r>
      <w:r>
        <w:t xml:space="preserve"> timer) som sensureres av ekstern sensor. Ekstern sensor skal ha vitenskapelig kompetanse på minimum </w:t>
      </w:r>
      <w:r w:rsidR="001C0DBD">
        <w:t>første</w:t>
      </w:r>
      <w:r>
        <w:t>nivå</w:t>
      </w:r>
      <w:r w:rsidR="001C0DBD">
        <w:t xml:space="preserve"> innenfor fagområdet psykologi.</w:t>
      </w:r>
    </w:p>
    <w:p w:rsidR="00192A05" w:rsidRDefault="00192A05" w:rsidP="00EC0095"/>
    <w:p w:rsidR="00192A05" w:rsidRDefault="00192A05" w:rsidP="00192A05">
      <w:r>
        <w:t xml:space="preserve">For å </w:t>
      </w:r>
      <w:r w:rsidR="001C0DBD">
        <w:t>avlegge eksamen</w:t>
      </w:r>
      <w:r>
        <w:t xml:space="preserve"> og få seminaroppgaver sensurert må man være opptatt som student ved Ansgar Teologiske Høgskole, ha betalt semesteravgiften og meldt seg</w:t>
      </w:r>
      <w:r w:rsidR="001C0DBD">
        <w:t xml:space="preserve"> opp til eksamen innen fristen.</w:t>
      </w:r>
    </w:p>
    <w:p w:rsidR="00192A05" w:rsidRDefault="00192A05" w:rsidP="00192A05"/>
    <w:p w:rsidR="00192A05" w:rsidRDefault="00192A05" w:rsidP="00192A05">
      <w:r>
        <w:t>Studenter som har begynt studiet etter pensum i én studieplan, må gjennomføre eksamener og seminaroppgaver etter dette pensum senest innen ett år etter at normert studietid er utløpt. I spesielle tilfeller kan denne fristen utvides med ytterligere ett år etter skriftlig søknad.</w:t>
      </w:r>
    </w:p>
    <w:p w:rsidR="00192A05" w:rsidRDefault="00192A05" w:rsidP="00192A05"/>
    <w:p w:rsidR="00192A05" w:rsidRDefault="001C0DBD" w:rsidP="00192A05">
      <w:bookmarkStart w:id="33" w:name="_Toc453556613"/>
      <w:r>
        <w:t>Karakteren for emner</w:t>
      </w:r>
      <w:r w:rsidR="00192A05">
        <w:t xml:space="preserve"> tilhørende </w:t>
      </w:r>
      <w:r w:rsidR="00192A05">
        <w:rPr>
          <w:i/>
        </w:rPr>
        <w:t xml:space="preserve">PSY100 Årsstudiet i </w:t>
      </w:r>
      <w:r>
        <w:rPr>
          <w:i/>
        </w:rPr>
        <w:t>p</w:t>
      </w:r>
      <w:r w:rsidR="00192A05">
        <w:rPr>
          <w:i/>
        </w:rPr>
        <w:t xml:space="preserve">sykologi </w:t>
      </w:r>
      <w:r w:rsidR="00192A05">
        <w:t xml:space="preserve">(60 studiepoeng) teller med i den samlede karakter for studieprogrammet </w:t>
      </w:r>
      <w:r w:rsidR="00192A05">
        <w:rPr>
          <w:i/>
        </w:rPr>
        <w:t xml:space="preserve">Bachelor i </w:t>
      </w:r>
      <w:r>
        <w:rPr>
          <w:i/>
        </w:rPr>
        <w:t>p</w:t>
      </w:r>
      <w:r w:rsidR="00192A05">
        <w:rPr>
          <w:i/>
        </w:rPr>
        <w:t xml:space="preserve">sykologi </w:t>
      </w:r>
      <w:bookmarkEnd w:id="33"/>
    </w:p>
    <w:p w:rsidR="00192A05" w:rsidRDefault="00192A05" w:rsidP="00192A05"/>
    <w:p w:rsidR="00192A05" w:rsidRDefault="00192A05" w:rsidP="00192A05">
      <w:r>
        <w:t>Karakterutskrift kan fås for hvert emne som er fullført og bestått.</w:t>
      </w:r>
    </w:p>
    <w:p w:rsidR="00EC2D94" w:rsidRDefault="00EC2D94" w:rsidP="00192A05"/>
    <w:p w:rsidR="00EC2D94" w:rsidRDefault="00EC2D94" w:rsidP="00EC2D94">
      <w:pPr>
        <w:pStyle w:val="Overskrift3"/>
      </w:pPr>
      <w:bookmarkStart w:id="34" w:name="_Toc233778941"/>
      <w:bookmarkStart w:id="35" w:name="_Toc234044964"/>
      <w:r>
        <w:t>Hjelpemidler til Eksamen</w:t>
      </w:r>
      <w:bookmarkEnd w:id="34"/>
      <w:bookmarkEnd w:id="35"/>
      <w:r>
        <w:t xml:space="preserve"> </w:t>
      </w:r>
    </w:p>
    <w:p w:rsidR="00EC2D94" w:rsidRDefault="00EC2D94" w:rsidP="00192A05">
      <w:r>
        <w:t xml:space="preserve">Til skriftlige eksamener PSY100 Årsstudiet i psykologi er følgende hjelpemidler tillatt: Ingen hjelpemidler tillatt </w:t>
      </w:r>
    </w:p>
    <w:p w:rsidR="00192A05" w:rsidRDefault="00192A05" w:rsidP="00192A05"/>
    <w:p w:rsidR="00192A05" w:rsidRDefault="00192A05" w:rsidP="00192A05"/>
    <w:p w:rsidR="00192A05" w:rsidRDefault="00192A05" w:rsidP="00192A05">
      <w:pPr>
        <w:pStyle w:val="Overskrift2"/>
      </w:pPr>
      <w:bookmarkStart w:id="36" w:name="_Toc234045217"/>
      <w:r>
        <w:t>Evaluering</w:t>
      </w:r>
      <w:bookmarkEnd w:id="36"/>
    </w:p>
    <w:p w:rsidR="00192A05" w:rsidRDefault="00192A05" w:rsidP="00192A05"/>
    <w:p w:rsidR="00192A05" w:rsidRDefault="00192A05" w:rsidP="00192A05">
      <w:r>
        <w:t xml:space="preserve">I løpet av studiet vil det </w:t>
      </w:r>
      <w:r w:rsidR="001C0DBD">
        <w:t xml:space="preserve">fortløpende </w:t>
      </w:r>
      <w:r>
        <w:t xml:space="preserve">foregå en </w:t>
      </w:r>
      <w:r w:rsidR="001C0DBD">
        <w:t>evaluering</w:t>
      </w:r>
      <w:r>
        <w:t xml:space="preserve"> av både undervisningen og studentenes arbeid. Studentene vurderer undervisningen bl.a. ved den evaluering som gjerne foretas ved slutten av hver studieenhet. Evalueringen kan både være av muntlig og skriftlig karakter.</w:t>
      </w:r>
    </w:p>
    <w:p w:rsidR="00192A05" w:rsidRDefault="00192A05" w:rsidP="00192A05"/>
    <w:p w:rsidR="00192A05" w:rsidRDefault="00192A05" w:rsidP="00192A05"/>
    <w:p w:rsidR="005F6FE7" w:rsidRDefault="005F6FE7">
      <w:pPr>
        <w:pStyle w:val="Overskrift2"/>
      </w:pPr>
      <w:bookmarkStart w:id="37" w:name="_Toc453556608"/>
      <w:bookmarkStart w:id="38" w:name="_Toc234045218"/>
      <w:r>
        <w:t>Opptak</w:t>
      </w:r>
      <w:bookmarkEnd w:id="37"/>
      <w:bookmarkEnd w:id="38"/>
    </w:p>
    <w:p w:rsidR="005F6FE7" w:rsidRDefault="005F6FE7"/>
    <w:p w:rsidR="00D72F07" w:rsidRDefault="007B034B" w:rsidP="007B034B">
      <w:r w:rsidRPr="00565569">
        <w:t xml:space="preserve">Opptaksvilkår er </w:t>
      </w:r>
      <w:r w:rsidRPr="00565569">
        <w:rPr>
          <w:i/>
        </w:rPr>
        <w:t>generell studiekompetanse</w:t>
      </w:r>
      <w:r w:rsidRPr="00565569">
        <w:t xml:space="preserve"> eller tilsvarende som gir rett til immatrikulering ved universitet</w:t>
      </w:r>
      <w:r w:rsidR="001C0DBD">
        <w:t>ene</w:t>
      </w:r>
      <w:r w:rsidRPr="00565569">
        <w:t xml:space="preserve">. Det er også mulig å søke opptak på grunnlag av </w:t>
      </w:r>
      <w:r w:rsidRPr="0030773D">
        <w:t>realkompetanse</w:t>
      </w:r>
      <w:r w:rsidR="0030773D">
        <w:t>.</w:t>
      </w:r>
    </w:p>
    <w:p w:rsidR="00D72F07" w:rsidRDefault="00D72F07" w:rsidP="007B034B"/>
    <w:p w:rsidR="007B034B" w:rsidRDefault="007B034B" w:rsidP="007B034B">
      <w:r w:rsidRPr="0052507C">
        <w:rPr>
          <w:i/>
          <w:lang w:val="nn-NO"/>
        </w:rPr>
        <w:t xml:space="preserve">Ordinær søknadsfrist </w:t>
      </w:r>
      <w:r w:rsidRPr="0052507C">
        <w:rPr>
          <w:lang w:val="nn-NO"/>
        </w:rPr>
        <w:t xml:space="preserve">er </w:t>
      </w:r>
      <w:r w:rsidRPr="0052507C">
        <w:rPr>
          <w:i/>
          <w:lang w:val="nn-NO"/>
        </w:rPr>
        <w:t>15. april</w:t>
      </w:r>
      <w:r w:rsidR="00D72F07" w:rsidRPr="0052507C">
        <w:rPr>
          <w:lang w:val="nn-NO"/>
        </w:rPr>
        <w:t xml:space="preserve"> og søknad sendes gjennom Samordna Opptak – </w:t>
      </w:r>
      <w:hyperlink r:id="rId7" w:history="1">
        <w:r w:rsidR="00D72F07" w:rsidRPr="0052507C">
          <w:rPr>
            <w:rStyle w:val="Hyperkobling"/>
            <w:lang w:val="nn-NO"/>
          </w:rPr>
          <w:t>www.samordnaopptak.no</w:t>
        </w:r>
      </w:hyperlink>
      <w:r w:rsidR="00D72F07" w:rsidRPr="0052507C">
        <w:rPr>
          <w:lang w:val="nn-NO"/>
        </w:rPr>
        <w:t xml:space="preserve">. </w:t>
      </w:r>
      <w:r w:rsidR="00D72F07">
        <w:t>Dersom du ønsker tilsendt søknadsskjema, ring skolen på telefon nummer 3810</w:t>
      </w:r>
      <w:r w:rsidR="0030773D">
        <w:t xml:space="preserve"> </w:t>
      </w:r>
      <w:r w:rsidR="00D72F07">
        <w:t xml:space="preserve">6500 eller send e-post til </w:t>
      </w:r>
      <w:r>
        <w:t>haugland@ansgar</w:t>
      </w:r>
      <w:r w:rsidR="00D72F07">
        <w:t>skolen</w:t>
      </w:r>
      <w:r w:rsidR="0030773D">
        <w:t>.no</w:t>
      </w:r>
      <w:r>
        <w:t xml:space="preserve">). Mer informasjon om våre studier finner du også på våre hjemmesider – </w:t>
      </w:r>
      <w:hyperlink r:id="rId8" w:history="1">
        <w:r w:rsidRPr="005F2703">
          <w:rPr>
            <w:rStyle w:val="Hyperkobling"/>
          </w:rPr>
          <w:t>www.ansgarskolen.no</w:t>
        </w:r>
      </w:hyperlink>
      <w:r>
        <w:t xml:space="preserve">  </w:t>
      </w:r>
    </w:p>
    <w:p w:rsidR="007B034B" w:rsidRDefault="007B034B" w:rsidP="007B034B"/>
    <w:p w:rsidR="007B034B" w:rsidRDefault="007B034B" w:rsidP="007B034B">
      <w:r>
        <w:rPr>
          <w:i/>
        </w:rPr>
        <w:t>Etter 15. april</w:t>
      </w:r>
      <w:r>
        <w:t xml:space="preserve"> vil det vanligvis være ledige studieplasser på mange av studieretningene. Dersom du ikke har fått søkt før søknadsfristen, </w:t>
      </w:r>
      <w:r w:rsidR="0030773D">
        <w:t>t</w:t>
      </w:r>
      <w:r>
        <w:t>a di</w:t>
      </w:r>
      <w:r w:rsidR="0030773D">
        <w:t>rekte kontakt med Ansgarskolen.</w:t>
      </w:r>
    </w:p>
    <w:p w:rsidR="007B034B" w:rsidRPr="00E23A1E" w:rsidRDefault="007B034B" w:rsidP="007B034B"/>
    <w:p w:rsidR="007B034B" w:rsidRDefault="007B034B" w:rsidP="007B034B">
      <w:pPr>
        <w:rPr>
          <w:bCs/>
        </w:rPr>
      </w:pPr>
      <w:r w:rsidRPr="00E23A1E">
        <w:rPr>
          <w:bCs/>
        </w:rPr>
        <w:lastRenderedPageBreak/>
        <w:t>Ønsker du å snakke med oss om studier og opptak</w:t>
      </w:r>
      <w:r w:rsidR="0030773D">
        <w:rPr>
          <w:bCs/>
        </w:rPr>
        <w:t>?</w:t>
      </w:r>
      <w:r w:rsidRPr="00E23A1E">
        <w:rPr>
          <w:bCs/>
        </w:rPr>
        <w:t xml:space="preserve"> I kontortiden 08.00-15.30 ringer du 3810 6500</w:t>
      </w:r>
      <w:r w:rsidR="0030773D">
        <w:rPr>
          <w:bCs/>
        </w:rPr>
        <w:t>, eller</w:t>
      </w:r>
      <w:r w:rsidRPr="00E23A1E">
        <w:rPr>
          <w:bCs/>
        </w:rPr>
        <w:t xml:space="preserve"> du </w:t>
      </w:r>
      <w:r w:rsidR="0030773D">
        <w:rPr>
          <w:bCs/>
        </w:rPr>
        <w:t xml:space="preserve">kan </w:t>
      </w:r>
      <w:r w:rsidRPr="00E23A1E">
        <w:rPr>
          <w:bCs/>
        </w:rPr>
        <w:t xml:space="preserve">ringe vår </w:t>
      </w:r>
      <w:r>
        <w:rPr>
          <w:bCs/>
        </w:rPr>
        <w:t xml:space="preserve">døgnåpne </w:t>
      </w:r>
      <w:r w:rsidRPr="00E23A1E">
        <w:rPr>
          <w:b/>
          <w:bCs/>
          <w:i/>
        </w:rPr>
        <w:t>Opptakstelefon</w:t>
      </w:r>
      <w:r w:rsidR="00192A05">
        <w:rPr>
          <w:b/>
          <w:bCs/>
          <w:i/>
        </w:rPr>
        <w:t xml:space="preserve"> </w:t>
      </w:r>
      <w:r w:rsidR="00192A05">
        <w:rPr>
          <w:bCs/>
        </w:rPr>
        <w:t xml:space="preserve">– </w:t>
      </w:r>
      <w:r w:rsidR="00F770F8">
        <w:rPr>
          <w:bCs/>
        </w:rPr>
        <w:t xml:space="preserve">tlf. </w:t>
      </w:r>
      <w:r w:rsidR="00F770F8" w:rsidRPr="00E23A1E">
        <w:rPr>
          <w:bCs/>
        </w:rPr>
        <w:t>990 91 880</w:t>
      </w:r>
      <w:r w:rsidRPr="00E23A1E">
        <w:rPr>
          <w:bCs/>
        </w:rPr>
        <w:t xml:space="preserve">. Dersom den ikke er betjent akkurat når du ringer, kan du legge igjen en beskjed </w:t>
      </w:r>
      <w:r w:rsidR="0030773D">
        <w:rPr>
          <w:bCs/>
        </w:rPr>
        <w:t xml:space="preserve">og </w:t>
      </w:r>
      <w:r w:rsidRPr="00E23A1E">
        <w:rPr>
          <w:bCs/>
        </w:rPr>
        <w:t>så kontakter vi deg igjen.</w:t>
      </w:r>
    </w:p>
    <w:p w:rsidR="005F6FE7" w:rsidRDefault="00192A05" w:rsidP="00192A05">
      <w:pPr>
        <w:pStyle w:val="Overskrift1"/>
      </w:pPr>
      <w:r>
        <w:rPr>
          <w:bCs/>
        </w:rPr>
        <w:br w:type="page"/>
      </w:r>
      <w:bookmarkStart w:id="39" w:name="_Toc234045219"/>
      <w:r w:rsidR="007E446F">
        <w:lastRenderedPageBreak/>
        <w:t>Emner</w:t>
      </w:r>
      <w:r w:rsidR="005F6FE7">
        <w:t xml:space="preserve"> for </w:t>
      </w:r>
      <w:r w:rsidR="005A3E4B">
        <w:t xml:space="preserve">PSY100 Årsstudiet i </w:t>
      </w:r>
      <w:r w:rsidR="0030773D">
        <w:t>p</w:t>
      </w:r>
      <w:r w:rsidR="005A3E4B">
        <w:t>sykologi</w:t>
      </w:r>
      <w:r w:rsidR="00F87D50">
        <w:t xml:space="preserve"> </w:t>
      </w:r>
      <w:r w:rsidR="004E678A">
        <w:t>(60 studiepoeng)</w:t>
      </w:r>
      <w:bookmarkEnd w:id="39"/>
      <w:r w:rsidR="005F6FE7">
        <w:t xml:space="preserve"> </w:t>
      </w:r>
    </w:p>
    <w:p w:rsidR="005F6FE7" w:rsidRDefault="007E446F">
      <w:pPr>
        <w:pStyle w:val="Overskrift2"/>
      </w:pPr>
      <w:bookmarkStart w:id="40" w:name="_Toc234045220"/>
      <w:r>
        <w:t>Emner</w:t>
      </w:r>
      <w:r w:rsidR="005F6FE7">
        <w:t xml:space="preserve"> og studiepoeng</w:t>
      </w:r>
      <w:bookmarkEnd w:id="40"/>
    </w:p>
    <w:p w:rsidR="005F6FE7" w:rsidRDefault="005F6FE7"/>
    <w:p w:rsidR="005F6FE7" w:rsidRDefault="00B569C7" w:rsidP="006F0BAC">
      <w:r>
        <w:rPr>
          <w:i/>
        </w:rPr>
        <w:t xml:space="preserve">PSY100 Årsstudiet i </w:t>
      </w:r>
      <w:r w:rsidR="0030773D">
        <w:rPr>
          <w:i/>
        </w:rPr>
        <w:t>p</w:t>
      </w:r>
      <w:r>
        <w:rPr>
          <w:i/>
        </w:rPr>
        <w:t xml:space="preserve">sykologi </w:t>
      </w:r>
      <w:r>
        <w:t xml:space="preserve">har ved ATH et omfang på 60 studiepoeng og pensum på ca 4000 sider. </w:t>
      </w:r>
      <w:r w:rsidR="005A3E4B">
        <w:rPr>
          <w:i/>
        </w:rPr>
        <w:t xml:space="preserve">PSY100 Årsstudiet i </w:t>
      </w:r>
      <w:r w:rsidR="0030773D">
        <w:rPr>
          <w:i/>
        </w:rPr>
        <w:t>p</w:t>
      </w:r>
      <w:r w:rsidR="005A3E4B">
        <w:rPr>
          <w:i/>
        </w:rPr>
        <w:t>sykolog</w:t>
      </w:r>
      <w:r>
        <w:rPr>
          <w:i/>
        </w:rPr>
        <w:t xml:space="preserve">i </w:t>
      </w:r>
      <w:r w:rsidR="005F6FE7">
        <w:t xml:space="preserve">består av </w:t>
      </w:r>
      <w:r>
        <w:t>følgende emner:</w:t>
      </w:r>
    </w:p>
    <w:p w:rsidR="00D975DF" w:rsidRDefault="00D975DF" w:rsidP="006F0BAC">
      <w:pPr>
        <w:numPr>
          <w:ilvl w:val="0"/>
          <w:numId w:val="20"/>
        </w:numPr>
      </w:pPr>
      <w:r>
        <w:t>EXP101</w:t>
      </w:r>
      <w:r>
        <w:tab/>
        <w:t>Examen philosophicum</w:t>
      </w:r>
      <w:r w:rsidR="00883C80">
        <w:t xml:space="preserve"> (10 studiepoeng)</w:t>
      </w:r>
    </w:p>
    <w:p w:rsidR="00D975DF" w:rsidRDefault="00200B74" w:rsidP="006F0BAC">
      <w:pPr>
        <w:numPr>
          <w:ilvl w:val="0"/>
          <w:numId w:val="20"/>
        </w:numPr>
      </w:pPr>
      <w:r>
        <w:t>EXP103</w:t>
      </w:r>
      <w:r w:rsidR="00D975DF">
        <w:tab/>
        <w:t>Examen facultatum, psykologivarianten</w:t>
      </w:r>
      <w:r w:rsidR="00883C80">
        <w:t xml:space="preserve"> (10 studiepoeng)</w:t>
      </w:r>
    </w:p>
    <w:p w:rsidR="005F6FE7" w:rsidRPr="006F0BAC" w:rsidRDefault="00200B74" w:rsidP="006F0BAC">
      <w:pPr>
        <w:numPr>
          <w:ilvl w:val="0"/>
          <w:numId w:val="20"/>
        </w:numPr>
      </w:pPr>
      <w:r>
        <w:t>PSY111</w:t>
      </w:r>
      <w:r w:rsidR="00E31B5C">
        <w:t xml:space="preserve"> </w:t>
      </w:r>
      <w:r w:rsidR="00E31B5C">
        <w:tab/>
        <w:t>Innføring i psykologi</w:t>
      </w:r>
      <w:r w:rsidR="00883C80">
        <w:t xml:space="preserve"> (10 studiepoeng)</w:t>
      </w:r>
    </w:p>
    <w:p w:rsidR="005F6FE7" w:rsidRPr="006F0BAC" w:rsidRDefault="00200B74" w:rsidP="006F0BAC">
      <w:pPr>
        <w:numPr>
          <w:ilvl w:val="0"/>
          <w:numId w:val="20"/>
        </w:numPr>
      </w:pPr>
      <w:r>
        <w:t>PSY112</w:t>
      </w:r>
      <w:r w:rsidR="00E31B5C">
        <w:tab/>
        <w:t>Biologisk og kognitiv psykologi</w:t>
      </w:r>
      <w:r w:rsidR="00883C80">
        <w:t xml:space="preserve"> (10 studiepoeng)</w:t>
      </w:r>
    </w:p>
    <w:p w:rsidR="005F6FE7" w:rsidRDefault="00200B74" w:rsidP="006F0BAC">
      <w:pPr>
        <w:numPr>
          <w:ilvl w:val="0"/>
          <w:numId w:val="20"/>
        </w:numPr>
      </w:pPr>
      <w:r>
        <w:t>PSY113</w:t>
      </w:r>
      <w:r w:rsidR="00E31B5C">
        <w:tab/>
        <w:t>Utviklings- og personlighetspsykologi</w:t>
      </w:r>
      <w:r w:rsidR="00883C80">
        <w:t xml:space="preserve"> (10 studiepoeng)</w:t>
      </w:r>
    </w:p>
    <w:p w:rsidR="00D01844" w:rsidRDefault="00200B74" w:rsidP="006F0BAC">
      <w:pPr>
        <w:numPr>
          <w:ilvl w:val="0"/>
          <w:numId w:val="20"/>
        </w:numPr>
      </w:pPr>
      <w:r>
        <w:t>PSY114</w:t>
      </w:r>
      <w:r w:rsidR="00D513CE">
        <w:t xml:space="preserve"> </w:t>
      </w:r>
      <w:r w:rsidR="00D513CE">
        <w:tab/>
        <w:t>Sosia</w:t>
      </w:r>
      <w:r w:rsidR="00632FFF">
        <w:t>lpsykologi og forskningsmetoder</w:t>
      </w:r>
      <w:r w:rsidR="00883C80">
        <w:t xml:space="preserve"> (10 studiepoeng)</w:t>
      </w:r>
    </w:p>
    <w:p w:rsidR="00883C80" w:rsidRDefault="00883C80" w:rsidP="00883C80"/>
    <w:p w:rsidR="00D46EE2" w:rsidRDefault="00D46EE2" w:rsidP="00C50A7A"/>
    <w:p w:rsidR="00C50A7A" w:rsidRDefault="00C50A7A" w:rsidP="00C50A7A">
      <w:pPr>
        <w:pStyle w:val="Overskrift2"/>
      </w:pPr>
      <w:bookmarkStart w:id="41" w:name="_Toc136148740"/>
      <w:bookmarkStart w:id="42" w:name="_Toc234045221"/>
      <w:r>
        <w:t>EXP101 Examen philosophicum (10 studiepoeng)</w:t>
      </w:r>
      <w:bookmarkEnd w:id="41"/>
      <w:bookmarkEnd w:id="42"/>
    </w:p>
    <w:p w:rsidR="00EA14F5" w:rsidRDefault="00EA14F5" w:rsidP="00C50A7A"/>
    <w:p w:rsidR="000D05D7" w:rsidRDefault="00C50A7A" w:rsidP="00EA14F5">
      <w:r>
        <w:t xml:space="preserve">Emnet </w:t>
      </w:r>
      <w:r w:rsidRPr="00334ACE">
        <w:rPr>
          <w:i/>
        </w:rPr>
        <w:t>EX</w:t>
      </w:r>
      <w:r>
        <w:rPr>
          <w:i/>
        </w:rPr>
        <w:t>P</w:t>
      </w:r>
      <w:r w:rsidRPr="00334ACE">
        <w:rPr>
          <w:i/>
        </w:rPr>
        <w:t>10</w:t>
      </w:r>
      <w:r>
        <w:rPr>
          <w:i/>
        </w:rPr>
        <w:t>1</w:t>
      </w:r>
      <w:r w:rsidRPr="00334ACE">
        <w:rPr>
          <w:i/>
        </w:rPr>
        <w:t xml:space="preserve">Examen </w:t>
      </w:r>
      <w:proofErr w:type="spellStart"/>
      <w:r>
        <w:rPr>
          <w:i/>
        </w:rPr>
        <w:t>philosphicum</w:t>
      </w:r>
      <w:proofErr w:type="spellEnd"/>
      <w:r>
        <w:rPr>
          <w:i/>
        </w:rPr>
        <w:t xml:space="preserve"> </w:t>
      </w:r>
      <w:r>
        <w:t xml:space="preserve">utgjør 10 studiepoeng, og er en integrert del av studieprogrammet </w:t>
      </w:r>
      <w:r>
        <w:rPr>
          <w:i/>
        </w:rPr>
        <w:t xml:space="preserve">Bachelor i psykologi  </w:t>
      </w:r>
      <w:r>
        <w:t xml:space="preserve">(3-årig studieløp). </w:t>
      </w:r>
      <w:r w:rsidR="00EA14F5">
        <w:t xml:space="preserve">Nærmere beskrivelse av målsetting for emnet, læringsformer og aktiviteter, vurdering og eksamensformer samt pensumsoversikt finnes i studieplanen for </w:t>
      </w:r>
      <w:r w:rsidR="00EA14F5" w:rsidRPr="00EA14F5">
        <w:rPr>
          <w:i/>
        </w:rPr>
        <w:t>EXP100 Examen philosophicum og Examen facultatum</w:t>
      </w:r>
      <w:r w:rsidR="00EA14F5">
        <w:t xml:space="preserve">. </w:t>
      </w:r>
    </w:p>
    <w:p w:rsidR="000D05D7" w:rsidRDefault="000D05D7" w:rsidP="00EA14F5"/>
    <w:p w:rsidR="000D05D7" w:rsidRDefault="000D05D7" w:rsidP="00EA14F5"/>
    <w:p w:rsidR="00C50A7A" w:rsidRDefault="000D05D7" w:rsidP="000D05D7">
      <w:pPr>
        <w:pStyle w:val="Overskrift2"/>
      </w:pPr>
      <w:r>
        <w:br w:type="page"/>
      </w:r>
      <w:bookmarkStart w:id="43" w:name="_Toc234045222"/>
      <w:r w:rsidR="00200B74">
        <w:lastRenderedPageBreak/>
        <w:t>EXP103</w:t>
      </w:r>
      <w:r w:rsidR="00C50A7A">
        <w:t xml:space="preserve"> Examen facultatum, psykologivarianten (10 studiepoeng)</w:t>
      </w:r>
      <w:bookmarkEnd w:id="43"/>
    </w:p>
    <w:p w:rsidR="00C50A7A" w:rsidRDefault="00C50A7A" w:rsidP="00C50A7A"/>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216"/>
      </w:tblGrid>
      <w:tr w:rsidR="00C50A7A">
        <w:tc>
          <w:tcPr>
            <w:tcW w:w="2426" w:type="dxa"/>
          </w:tcPr>
          <w:p w:rsidR="00C50A7A" w:rsidRDefault="00C50A7A" w:rsidP="00A07A35">
            <w:pPr>
              <w:rPr>
                <w:b/>
              </w:rPr>
            </w:pPr>
            <w:r>
              <w:rPr>
                <w:b/>
              </w:rPr>
              <w:t>Emnegruppe</w:t>
            </w:r>
          </w:p>
        </w:tc>
        <w:tc>
          <w:tcPr>
            <w:tcW w:w="5216" w:type="dxa"/>
          </w:tcPr>
          <w:p w:rsidR="00C50A7A" w:rsidRDefault="00C50A7A" w:rsidP="00A07A35">
            <w:r>
              <w:t>EXF100 Examen facultatum</w:t>
            </w:r>
          </w:p>
        </w:tc>
      </w:tr>
      <w:tr w:rsidR="00C50A7A">
        <w:tc>
          <w:tcPr>
            <w:tcW w:w="2426" w:type="dxa"/>
          </w:tcPr>
          <w:p w:rsidR="00C50A7A" w:rsidRDefault="00C50A7A" w:rsidP="00A07A35">
            <w:pPr>
              <w:pStyle w:val="Overskrift9"/>
            </w:pPr>
            <w:r>
              <w:t>Kurs</w:t>
            </w:r>
          </w:p>
        </w:tc>
        <w:tc>
          <w:tcPr>
            <w:tcW w:w="5216" w:type="dxa"/>
          </w:tcPr>
          <w:p w:rsidR="00C50A7A" w:rsidRDefault="00C50A7A" w:rsidP="00A07A35">
            <w:pPr>
              <w:numPr>
                <w:ilvl w:val="0"/>
                <w:numId w:val="32"/>
              </w:numPr>
            </w:pPr>
            <w:r>
              <w:t>Vitenskapsteori</w:t>
            </w:r>
          </w:p>
          <w:p w:rsidR="00C50A7A" w:rsidRDefault="00C50A7A" w:rsidP="00A07A35">
            <w:pPr>
              <w:numPr>
                <w:ilvl w:val="0"/>
                <w:numId w:val="32"/>
              </w:numPr>
            </w:pPr>
            <w:r>
              <w:t>Psykologiens historie</w:t>
            </w:r>
          </w:p>
        </w:tc>
      </w:tr>
      <w:tr w:rsidR="00C50A7A">
        <w:tc>
          <w:tcPr>
            <w:tcW w:w="2426" w:type="dxa"/>
          </w:tcPr>
          <w:p w:rsidR="00C50A7A" w:rsidRDefault="00C50A7A" w:rsidP="00A07A35">
            <w:pPr>
              <w:rPr>
                <w:b/>
              </w:rPr>
            </w:pPr>
            <w:r>
              <w:rPr>
                <w:b/>
              </w:rPr>
              <w:t>Startgrunnlag</w:t>
            </w:r>
          </w:p>
        </w:tc>
        <w:tc>
          <w:tcPr>
            <w:tcW w:w="5216" w:type="dxa"/>
          </w:tcPr>
          <w:p w:rsidR="00C50A7A" w:rsidRDefault="00C50A7A" w:rsidP="00A07A35">
            <w:pPr>
              <w:pStyle w:val="bildetekst"/>
            </w:pPr>
            <w:r>
              <w:t>Generell studiekompetanse eller realkompetanse</w:t>
            </w:r>
          </w:p>
        </w:tc>
      </w:tr>
      <w:tr w:rsidR="00C50A7A">
        <w:trPr>
          <w:trHeight w:val="293"/>
        </w:trPr>
        <w:tc>
          <w:tcPr>
            <w:tcW w:w="2426" w:type="dxa"/>
          </w:tcPr>
          <w:p w:rsidR="00C50A7A" w:rsidRDefault="00C50A7A" w:rsidP="00A07A35">
            <w:pPr>
              <w:rPr>
                <w:b/>
              </w:rPr>
            </w:pPr>
            <w:r>
              <w:rPr>
                <w:b/>
              </w:rPr>
              <w:t>Obligatorisk</w:t>
            </w:r>
          </w:p>
        </w:tc>
        <w:tc>
          <w:tcPr>
            <w:tcW w:w="5216" w:type="dxa"/>
          </w:tcPr>
          <w:p w:rsidR="00C50A7A" w:rsidRDefault="00C50A7A" w:rsidP="00A07A35">
            <w:pPr>
              <w:numPr>
                <w:ilvl w:val="0"/>
                <w:numId w:val="8"/>
              </w:numPr>
            </w:pPr>
            <w:r>
              <w:t>Seminar</w:t>
            </w:r>
          </w:p>
          <w:p w:rsidR="00C50A7A" w:rsidRDefault="00C50A7A" w:rsidP="00A07A35">
            <w:pPr>
              <w:numPr>
                <w:ilvl w:val="0"/>
                <w:numId w:val="8"/>
              </w:numPr>
            </w:pPr>
            <w:r>
              <w:t>Arbeidsoppgaver i tilknytning til seminaret</w:t>
            </w:r>
          </w:p>
        </w:tc>
      </w:tr>
      <w:tr w:rsidR="00C50A7A">
        <w:trPr>
          <w:trHeight w:val="293"/>
        </w:trPr>
        <w:tc>
          <w:tcPr>
            <w:tcW w:w="2426" w:type="dxa"/>
            <w:tcBorders>
              <w:top w:val="single" w:sz="4" w:space="0" w:color="auto"/>
              <w:left w:val="single" w:sz="4" w:space="0" w:color="auto"/>
              <w:bottom w:val="single" w:sz="4" w:space="0" w:color="auto"/>
              <w:right w:val="single" w:sz="4" w:space="0" w:color="auto"/>
            </w:tcBorders>
          </w:tcPr>
          <w:p w:rsidR="00C50A7A" w:rsidRDefault="00C50A7A" w:rsidP="00A07A35">
            <w:pPr>
              <w:rPr>
                <w:b/>
              </w:rPr>
            </w:pPr>
            <w:r>
              <w:rPr>
                <w:b/>
              </w:rPr>
              <w:t>Varighet</w:t>
            </w:r>
          </w:p>
        </w:tc>
        <w:tc>
          <w:tcPr>
            <w:tcW w:w="5216" w:type="dxa"/>
            <w:tcBorders>
              <w:top w:val="single" w:sz="4" w:space="0" w:color="auto"/>
              <w:left w:val="single" w:sz="4" w:space="0" w:color="auto"/>
              <w:bottom w:val="single" w:sz="4" w:space="0" w:color="auto"/>
              <w:right w:val="single" w:sz="4" w:space="0" w:color="auto"/>
            </w:tcBorders>
          </w:tcPr>
          <w:p w:rsidR="00C50A7A" w:rsidRDefault="00F8732C" w:rsidP="00A07A35">
            <w:pPr>
              <w:tabs>
                <w:tab w:val="num" w:pos="360"/>
              </w:tabs>
              <w:ind w:left="360" w:hanging="360"/>
            </w:pPr>
            <w:r>
              <w:t xml:space="preserve">12 </w:t>
            </w:r>
            <w:r w:rsidR="00C50A7A">
              <w:t>undervisningsuker</w:t>
            </w:r>
          </w:p>
        </w:tc>
      </w:tr>
    </w:tbl>
    <w:p w:rsidR="00C50A7A" w:rsidRDefault="00C50A7A" w:rsidP="00C50A7A"/>
    <w:p w:rsidR="00C50A7A" w:rsidRDefault="00C50A7A" w:rsidP="00C50A7A"/>
    <w:p w:rsidR="00C50A7A" w:rsidRDefault="00C50A7A" w:rsidP="00C50A7A">
      <w:pPr>
        <w:pStyle w:val="Overskrift3"/>
      </w:pPr>
      <w:r>
        <w:t>Emnebeskrivelse og presentasjon</w:t>
      </w:r>
    </w:p>
    <w:p w:rsidR="00C50A7A" w:rsidRDefault="00C50A7A" w:rsidP="00C50A7A"/>
    <w:p w:rsidR="00C50A7A" w:rsidRDefault="00C50A7A" w:rsidP="00C50A7A">
      <w:r>
        <w:t xml:space="preserve">Emnet </w:t>
      </w:r>
      <w:r w:rsidRPr="00334ACE">
        <w:rPr>
          <w:i/>
        </w:rPr>
        <w:t>EXF102 Examen facultatum, psykologivarianten</w:t>
      </w:r>
      <w:r>
        <w:t xml:space="preserve"> utgjør </w:t>
      </w:r>
      <w:r w:rsidR="00FE7FEA">
        <w:t>10</w:t>
      </w:r>
      <w:r>
        <w:t xml:space="preserve"> studiepoeng, og er en integrert del av studieprogrammet </w:t>
      </w:r>
      <w:r>
        <w:rPr>
          <w:i/>
        </w:rPr>
        <w:t xml:space="preserve">Bachelor i psykologi </w:t>
      </w:r>
      <w:r>
        <w:t>(</w:t>
      </w:r>
      <w:proofErr w:type="spellStart"/>
      <w:r w:rsidR="0030773D">
        <w:t>tre</w:t>
      </w:r>
      <w:r>
        <w:t>-årig</w:t>
      </w:r>
      <w:proofErr w:type="spellEnd"/>
      <w:r>
        <w:t xml:space="preserve"> studieløp). </w:t>
      </w:r>
    </w:p>
    <w:p w:rsidR="00C50A7A" w:rsidRDefault="00C50A7A" w:rsidP="00C50A7A">
      <w:pPr>
        <w:pStyle w:val="bildetekst"/>
      </w:pPr>
    </w:p>
    <w:p w:rsidR="00C50A7A" w:rsidRDefault="00C50A7A" w:rsidP="00C50A7A"/>
    <w:p w:rsidR="00C50A7A" w:rsidRDefault="00C50A7A" w:rsidP="00C50A7A">
      <w:pPr>
        <w:pStyle w:val="Overskrift3"/>
      </w:pPr>
      <w:r>
        <w:t>Målsetting</w:t>
      </w:r>
    </w:p>
    <w:p w:rsidR="00C50A7A" w:rsidRDefault="00C50A7A" w:rsidP="00C50A7A"/>
    <w:p w:rsidR="00C50A7A" w:rsidRDefault="00C50A7A" w:rsidP="00C50A7A">
      <w:pPr>
        <w:pStyle w:val="Overskrift4"/>
      </w:pPr>
      <w:r>
        <w:t>Vitenskapsteori (5 studiepoeng)</w:t>
      </w:r>
    </w:p>
    <w:p w:rsidR="00C50A7A" w:rsidRDefault="00C50A7A" w:rsidP="00C50A7A"/>
    <w:p w:rsidR="00C50A7A" w:rsidRDefault="00C50A7A" w:rsidP="00C50A7A">
      <w:r>
        <w:t xml:space="preserve">Kurset </w:t>
      </w:r>
      <w:r>
        <w:rPr>
          <w:i/>
        </w:rPr>
        <w:t xml:space="preserve">Vitenskapsteori </w:t>
      </w:r>
      <w:r>
        <w:t xml:space="preserve">skal gi studentene en innføring i psykologiens kjennetegn som samfunnsfag og naturvitenskap, samt demarkasjonsproblemet (dvs. hva </w:t>
      </w:r>
      <w:r w:rsidR="003F6444">
        <w:t>er det som skiller vitenskap fra psevdovitenskap og andre former for tenkning</w:t>
      </w:r>
      <w:r>
        <w:t>?) med særlig fokus på falsifikasjons</w:t>
      </w:r>
      <w:r w:rsidR="003F6444">
        <w:t>- og verifikasjons</w:t>
      </w:r>
      <w:r>
        <w:t>prinsippet. Videre er målet med undervisningen at studentene skal kjenne til og kunne redegjøre for:</w:t>
      </w:r>
    </w:p>
    <w:p w:rsidR="00C50A7A" w:rsidRDefault="00C50A7A" w:rsidP="00C50A7A"/>
    <w:p w:rsidR="00C50A7A" w:rsidRDefault="00C50A7A" w:rsidP="00C50A7A">
      <w:pPr>
        <w:numPr>
          <w:ilvl w:val="0"/>
          <w:numId w:val="33"/>
        </w:numPr>
      </w:pPr>
      <w:r>
        <w:t xml:space="preserve">operasjonalisme og </w:t>
      </w:r>
      <w:proofErr w:type="spellStart"/>
      <w:r>
        <w:t>essensialisme</w:t>
      </w:r>
      <w:proofErr w:type="spellEnd"/>
    </w:p>
    <w:p w:rsidR="00C50A7A" w:rsidRDefault="00C50A7A" w:rsidP="00C50A7A">
      <w:pPr>
        <w:numPr>
          <w:ilvl w:val="0"/>
          <w:numId w:val="33"/>
        </w:numPr>
      </w:pPr>
      <w:r>
        <w:t>problemene med casestudier</w:t>
      </w:r>
    </w:p>
    <w:p w:rsidR="00C50A7A" w:rsidRDefault="00C50A7A" w:rsidP="00C50A7A">
      <w:pPr>
        <w:numPr>
          <w:ilvl w:val="0"/>
          <w:numId w:val="33"/>
        </w:numPr>
      </w:pPr>
      <w:r>
        <w:t>årsaks- og korrelasjonsbegrepet samt begrepet ”sannsynlighet” i psykologien</w:t>
      </w:r>
    </w:p>
    <w:p w:rsidR="00C50A7A" w:rsidRDefault="00C50A7A" w:rsidP="00C50A7A">
      <w:pPr>
        <w:numPr>
          <w:ilvl w:val="0"/>
          <w:numId w:val="33"/>
        </w:numPr>
      </w:pPr>
      <w:r>
        <w:t>forholdet mellom intuitiv psykologi – eksempelvis implisitt psykologi eller parapsykologi – og vitenskapelig psykologi</w:t>
      </w:r>
    </w:p>
    <w:p w:rsidR="00C50A7A" w:rsidRDefault="00C50A7A" w:rsidP="00C50A7A">
      <w:pPr>
        <w:numPr>
          <w:ilvl w:val="0"/>
          <w:numId w:val="33"/>
        </w:numPr>
      </w:pPr>
      <w:r>
        <w:t>generaliseringsproblemer ved eksperimentell forskning</w:t>
      </w:r>
    </w:p>
    <w:p w:rsidR="00C50A7A" w:rsidRDefault="00C50A7A" w:rsidP="00C50A7A"/>
    <w:p w:rsidR="00C50A7A" w:rsidRDefault="00C50A7A" w:rsidP="00C50A7A"/>
    <w:p w:rsidR="00C50A7A" w:rsidRDefault="00C50A7A" w:rsidP="00C50A7A">
      <w:pPr>
        <w:pStyle w:val="Overskrift4"/>
      </w:pPr>
      <w:r>
        <w:t>Psykologiens historie (5 studiepoeng)</w:t>
      </w:r>
    </w:p>
    <w:p w:rsidR="00C50A7A" w:rsidRDefault="00C50A7A" w:rsidP="00C50A7A"/>
    <w:p w:rsidR="00C50A7A" w:rsidRDefault="00C50A7A" w:rsidP="00C50A7A">
      <w:r>
        <w:t xml:space="preserve">Kurset </w:t>
      </w:r>
      <w:r>
        <w:rPr>
          <w:i/>
        </w:rPr>
        <w:t xml:space="preserve">Psykologiens historie </w:t>
      </w:r>
      <w:r>
        <w:t xml:space="preserve">skal gi studentene en innføring i de viktigste periodene i psykologiens historie. Siktemålet med undervisningen er å gi studentene kjennskap til psykologiens utvikling helt fra de første greske filosofer (Thales, </w:t>
      </w:r>
      <w:proofErr w:type="spellStart"/>
      <w:r>
        <w:t>Heraclit</w:t>
      </w:r>
      <w:proofErr w:type="spellEnd"/>
      <w:r>
        <w:t xml:space="preserve"> m.fl.) fram til psykologiske retninger i vår egen tid.</w:t>
      </w:r>
    </w:p>
    <w:p w:rsidR="00C50A7A" w:rsidRDefault="00C50A7A" w:rsidP="00C50A7A"/>
    <w:p w:rsidR="00C50A7A" w:rsidRDefault="00C50A7A" w:rsidP="00C50A7A">
      <w:pPr>
        <w:pStyle w:val="Overskrift3"/>
      </w:pPr>
      <w:bookmarkStart w:id="44" w:name="_Toc135993123"/>
      <w:r>
        <w:br w:type="page"/>
      </w:r>
      <w:bookmarkEnd w:id="44"/>
      <w:r>
        <w:lastRenderedPageBreak/>
        <w:t xml:space="preserve">Læringsformer og aktiviteter </w:t>
      </w:r>
    </w:p>
    <w:p w:rsidR="00C50A7A" w:rsidRDefault="00C50A7A" w:rsidP="00C50A7A"/>
    <w:p w:rsidR="00C50A7A" w:rsidRDefault="00C50A7A" w:rsidP="00C50A7A">
      <w:r>
        <w:t>Undervisningen vil bli gitt i form av forelesninger, seminar og nettbasert undervisningsmateriell (It’s Learning). I tilknytning til seminarundervisningen, hvor det er fokus på studentaktive læringsformer som gruppearbeid og muntlige presentasjoner, kan det også benyttes læringsaktiviteter som prosjektarbeid, kollokvier og lærerveiledning.</w:t>
      </w:r>
    </w:p>
    <w:p w:rsidR="00C50A7A" w:rsidRDefault="00C50A7A" w:rsidP="00C50A7A"/>
    <w:p w:rsidR="00C50A7A" w:rsidRDefault="00C50A7A" w:rsidP="00C50A7A">
      <w:r>
        <w:t>Mens forelesningene har et omfang på 48 undervisningstimer, har seminaret et omfang på 24 undervisningstimer.</w:t>
      </w:r>
    </w:p>
    <w:p w:rsidR="00C50A7A" w:rsidRDefault="00C50A7A" w:rsidP="00C50A7A"/>
    <w:p w:rsidR="00C50A7A" w:rsidRDefault="00C50A7A" w:rsidP="00C50A7A"/>
    <w:p w:rsidR="00C50A7A" w:rsidRDefault="00C50A7A" w:rsidP="00C50A7A">
      <w:pPr>
        <w:pStyle w:val="Overskrift3"/>
      </w:pPr>
      <w:r>
        <w:t>Vurdering og eksamensformer</w:t>
      </w:r>
    </w:p>
    <w:p w:rsidR="00C50A7A" w:rsidRDefault="00C50A7A" w:rsidP="00C50A7A"/>
    <w:p w:rsidR="00C50A7A" w:rsidRDefault="00C50A7A" w:rsidP="00C50A7A">
      <w:r>
        <w:t xml:space="preserve">Aktiviteter i seminaret vurderes til </w:t>
      </w:r>
      <w:r>
        <w:rPr>
          <w:i/>
        </w:rPr>
        <w:t>bestått/ikke bestått</w:t>
      </w:r>
      <w:r>
        <w:t xml:space="preserve">. Alle aktivitetene må være vurdert til </w:t>
      </w:r>
      <w:r>
        <w:rPr>
          <w:i/>
        </w:rPr>
        <w:t>bestått</w:t>
      </w:r>
      <w:r>
        <w:t xml:space="preserve">, dersom man skal kunne gå opp til avsluttende skoleeksamen.  </w:t>
      </w:r>
    </w:p>
    <w:p w:rsidR="00C50A7A" w:rsidRDefault="00C50A7A" w:rsidP="00C50A7A"/>
    <w:p w:rsidR="00C50A7A" w:rsidRDefault="00C50A7A" w:rsidP="00C50A7A">
      <w:r>
        <w:t>Det avhol</w:t>
      </w:r>
      <w:r w:rsidR="0030773D">
        <w:t>des en skriftlig skoleeksamen (fire</w:t>
      </w:r>
      <w:r>
        <w:t xml:space="preserve"> timer), som sensureres av ekstern sensor. Eksamen vurderes med bokstavkarakter. ATH benytter bokstavkarakterer (A til F). Studenter som får bokstavkarakteren F, har ikke bestått eksamen. </w:t>
      </w:r>
    </w:p>
    <w:p w:rsidR="00C50A7A" w:rsidRDefault="00C50A7A" w:rsidP="00C50A7A"/>
    <w:p w:rsidR="00C50A7A" w:rsidRDefault="00C50A7A" w:rsidP="00C50A7A"/>
    <w:p w:rsidR="00C50A7A" w:rsidRDefault="00C50A7A" w:rsidP="00C50A7A">
      <w:pPr>
        <w:pStyle w:val="Overskrift3"/>
      </w:pPr>
      <w:r>
        <w:t xml:space="preserve">Evaluering </w:t>
      </w:r>
    </w:p>
    <w:p w:rsidR="00C50A7A" w:rsidRDefault="00C50A7A" w:rsidP="00C50A7A"/>
    <w:p w:rsidR="00C50A7A" w:rsidRDefault="00C50A7A" w:rsidP="00C50A7A">
      <w:r>
        <w:t xml:space="preserve">Det vil bli avholdt evaluering av emnets forelesninger og seminar ved undervisningsperiodens slutt. </w:t>
      </w:r>
    </w:p>
    <w:p w:rsidR="00BE6F96" w:rsidRDefault="00BE6F96" w:rsidP="00C50A7A"/>
    <w:p w:rsidR="00BE6F96" w:rsidRDefault="00BE6F96" w:rsidP="00C50A7A"/>
    <w:p w:rsidR="00C50A7A" w:rsidRDefault="00C50A7A" w:rsidP="00C50A7A">
      <w:pPr>
        <w:pStyle w:val="Overskrift3"/>
      </w:pPr>
      <w:r>
        <w:t>Pensum</w:t>
      </w:r>
    </w:p>
    <w:p w:rsidR="00C50A7A" w:rsidRDefault="00C50A7A" w:rsidP="00C50A7A"/>
    <w:p w:rsidR="00C50A7A" w:rsidRPr="00B020FB" w:rsidRDefault="00C50A7A" w:rsidP="00C50A7A">
      <w:pPr>
        <w:pStyle w:val="Overskrift4"/>
      </w:pPr>
      <w:r w:rsidRPr="00B020FB">
        <w:t>Vitenskapsteori</w:t>
      </w:r>
    </w:p>
    <w:p w:rsidR="00C50A7A" w:rsidRPr="00A4062D" w:rsidRDefault="00C50A7A" w:rsidP="00C50A7A">
      <w:pPr>
        <w:pStyle w:val="Overskrift5"/>
      </w:pPr>
      <w:r w:rsidRPr="00A4062D">
        <w:t xml:space="preserve">Litteratur (ca </w:t>
      </w:r>
      <w:r>
        <w:t xml:space="preserve">350 </w:t>
      </w:r>
      <w:r w:rsidRPr="00A4062D">
        <w:t>sider)</w:t>
      </w:r>
    </w:p>
    <w:p w:rsidR="00C50A7A" w:rsidRDefault="00C50A7A" w:rsidP="00C50A7A">
      <w:pPr>
        <w:pStyle w:val="bildetekst"/>
      </w:pPr>
    </w:p>
    <w:p w:rsidR="00C50A7A" w:rsidRDefault="00C50A7A" w:rsidP="00C50A7A">
      <w:pPr>
        <w:ind w:left="1416"/>
      </w:pPr>
      <w:proofErr w:type="spellStart"/>
      <w:r w:rsidRPr="00EC2D94">
        <w:rPr>
          <w:lang w:val="en-US"/>
        </w:rPr>
        <w:t>Stanovich</w:t>
      </w:r>
      <w:proofErr w:type="spellEnd"/>
      <w:r w:rsidRPr="00EC2D94">
        <w:rPr>
          <w:lang w:val="en-US"/>
        </w:rPr>
        <w:t xml:space="preserve">, K. E. (2007): </w:t>
      </w:r>
      <w:r w:rsidRPr="00EC2D94">
        <w:rPr>
          <w:i/>
          <w:lang w:val="en-US"/>
        </w:rPr>
        <w:t xml:space="preserve">How to think straight about psychology. </w:t>
      </w:r>
      <w:r>
        <w:t xml:space="preserve">8th </w:t>
      </w:r>
      <w:proofErr w:type="spellStart"/>
      <w:r>
        <w:t>Edition</w:t>
      </w:r>
      <w:proofErr w:type="spellEnd"/>
      <w:r>
        <w:t xml:space="preserve">. Boston: </w:t>
      </w:r>
      <w:proofErr w:type="spellStart"/>
      <w:r>
        <w:t>Allyn</w:t>
      </w:r>
      <w:proofErr w:type="spellEnd"/>
      <w:r>
        <w:t xml:space="preserve"> and Bacon (240 sider). ISBN 0-205-48513-8</w:t>
      </w:r>
    </w:p>
    <w:p w:rsidR="00C50A7A" w:rsidRDefault="00C50A7A" w:rsidP="00C50A7A">
      <w:pPr>
        <w:ind w:left="1416"/>
      </w:pPr>
    </w:p>
    <w:p w:rsidR="003728CE" w:rsidRDefault="003728CE" w:rsidP="003728CE">
      <w:pPr>
        <w:ind w:left="708"/>
      </w:pPr>
      <w:r>
        <w:tab/>
      </w:r>
      <w:proofErr w:type="spellStart"/>
      <w:r w:rsidRPr="00FF0CC2">
        <w:t>DaSilva</w:t>
      </w:r>
      <w:proofErr w:type="spellEnd"/>
      <w:r w:rsidRPr="00FF0CC2">
        <w:t xml:space="preserve"> &amp; Salvesen: </w:t>
      </w:r>
      <w:r w:rsidRPr="00FF0CC2">
        <w:rPr>
          <w:i/>
        </w:rPr>
        <w:t>Vitenskapsfilosofi</w:t>
      </w:r>
      <w:r>
        <w:t>. ATH 2008</w:t>
      </w:r>
      <w:r w:rsidRPr="00FF0CC2">
        <w:t>.</w:t>
      </w:r>
      <w:r>
        <w:t xml:space="preserve"> (finns på It’s learning)</w:t>
      </w:r>
    </w:p>
    <w:p w:rsidR="00C50A7A" w:rsidRDefault="00C50A7A" w:rsidP="00C50A7A"/>
    <w:p w:rsidR="00C50A7A" w:rsidRPr="00CB7BCB" w:rsidRDefault="00C50A7A" w:rsidP="00C50A7A">
      <w:pPr>
        <w:pStyle w:val="Overskrift4"/>
      </w:pPr>
      <w:r>
        <w:t xml:space="preserve">Psykologiens historie </w:t>
      </w:r>
    </w:p>
    <w:p w:rsidR="00C50A7A" w:rsidRPr="00CB7BCB" w:rsidRDefault="00C50A7A" w:rsidP="00C50A7A">
      <w:pPr>
        <w:pStyle w:val="Overskrift5"/>
      </w:pPr>
      <w:r w:rsidRPr="00CB7BCB">
        <w:t xml:space="preserve">Litteratur (ca </w:t>
      </w:r>
      <w:r>
        <w:t>350</w:t>
      </w:r>
      <w:r w:rsidRPr="00CB7BCB">
        <w:t xml:space="preserve"> sider)</w:t>
      </w:r>
    </w:p>
    <w:p w:rsidR="00C50A7A" w:rsidRPr="00CB7BCB" w:rsidRDefault="00C50A7A" w:rsidP="00C50A7A">
      <w:pPr>
        <w:ind w:left="708"/>
      </w:pPr>
    </w:p>
    <w:p w:rsidR="00C50A7A" w:rsidRDefault="00C50A7A" w:rsidP="00C50A7A">
      <w:pPr>
        <w:ind w:left="1416"/>
      </w:pPr>
      <w:r w:rsidRPr="00CB7BCB">
        <w:t xml:space="preserve">Teigen, K. H. (2004): </w:t>
      </w:r>
      <w:r w:rsidRPr="00CB7BCB">
        <w:rPr>
          <w:i/>
        </w:rPr>
        <w:t xml:space="preserve">En psykologihistorie. </w:t>
      </w:r>
      <w:r>
        <w:t>Bergen: Fagbokforlaget (398 sider). ISBN 82-7674-997-6</w:t>
      </w:r>
    </w:p>
    <w:p w:rsidR="00C50A7A" w:rsidRDefault="00C50A7A" w:rsidP="00C50A7A">
      <w:pPr>
        <w:pStyle w:val="Overskrift2"/>
      </w:pPr>
      <w:r>
        <w:br w:type="page"/>
      </w:r>
      <w:bookmarkStart w:id="45" w:name="_Toc135993141"/>
      <w:bookmarkStart w:id="46" w:name="_Toc234045223"/>
      <w:r>
        <w:lastRenderedPageBreak/>
        <w:t xml:space="preserve">Emne </w:t>
      </w:r>
      <w:r w:rsidR="00200B74">
        <w:t>PSY111</w:t>
      </w:r>
      <w:r>
        <w:t xml:space="preserve"> Innføring i psykologi (10 studiepoeng)</w:t>
      </w:r>
      <w:bookmarkEnd w:id="45"/>
      <w:bookmarkEnd w:id="46"/>
    </w:p>
    <w:p w:rsidR="00C50A7A" w:rsidRDefault="00C50A7A" w:rsidP="00C50A7A">
      <w:bookmarkStart w:id="47" w:name="_Toc1183408"/>
      <w:bookmarkStart w:id="48" w:name="_Toc31081255"/>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220"/>
      </w:tblGrid>
      <w:tr w:rsidR="00C50A7A">
        <w:tc>
          <w:tcPr>
            <w:tcW w:w="2426" w:type="dxa"/>
          </w:tcPr>
          <w:p w:rsidR="00C50A7A" w:rsidRDefault="00C50A7A" w:rsidP="00A07A35">
            <w:pPr>
              <w:rPr>
                <w:b/>
              </w:rPr>
            </w:pPr>
            <w:r>
              <w:rPr>
                <w:b/>
              </w:rPr>
              <w:t>Emnegruppe</w:t>
            </w:r>
          </w:p>
        </w:tc>
        <w:tc>
          <w:tcPr>
            <w:tcW w:w="5216" w:type="dxa"/>
          </w:tcPr>
          <w:p w:rsidR="00C50A7A" w:rsidRDefault="00C50A7A" w:rsidP="00A07A35">
            <w:r>
              <w:t>PSY100 Årsstudiet i Psykologi</w:t>
            </w:r>
          </w:p>
        </w:tc>
      </w:tr>
      <w:tr w:rsidR="00C50A7A">
        <w:tc>
          <w:tcPr>
            <w:tcW w:w="2426" w:type="dxa"/>
          </w:tcPr>
          <w:p w:rsidR="00C50A7A" w:rsidRDefault="00C50A7A" w:rsidP="00A07A35">
            <w:pPr>
              <w:pStyle w:val="Overskrift9"/>
            </w:pPr>
            <w:r>
              <w:t>Kurs</w:t>
            </w:r>
          </w:p>
        </w:tc>
        <w:tc>
          <w:tcPr>
            <w:tcW w:w="5216" w:type="dxa"/>
          </w:tcPr>
          <w:p w:rsidR="00C50A7A" w:rsidRDefault="00C50A7A" w:rsidP="00A07A35">
            <w:pPr>
              <w:numPr>
                <w:ilvl w:val="0"/>
                <w:numId w:val="23"/>
              </w:numPr>
            </w:pPr>
            <w:r>
              <w:t xml:space="preserve">Innføring i psykologi </w:t>
            </w:r>
          </w:p>
        </w:tc>
      </w:tr>
      <w:tr w:rsidR="00C50A7A">
        <w:tc>
          <w:tcPr>
            <w:tcW w:w="2426" w:type="dxa"/>
          </w:tcPr>
          <w:p w:rsidR="00C50A7A" w:rsidRDefault="00C50A7A" w:rsidP="00A07A35">
            <w:pPr>
              <w:rPr>
                <w:b/>
              </w:rPr>
            </w:pPr>
            <w:r>
              <w:rPr>
                <w:b/>
              </w:rPr>
              <w:t>Startgrunnlag</w:t>
            </w:r>
          </w:p>
        </w:tc>
        <w:tc>
          <w:tcPr>
            <w:tcW w:w="5216" w:type="dxa"/>
          </w:tcPr>
          <w:p w:rsidR="00C50A7A" w:rsidRDefault="00C50A7A" w:rsidP="00A07A35">
            <w:pPr>
              <w:pStyle w:val="bildetekst"/>
            </w:pPr>
            <w:r>
              <w:t>Generell studiekompetanse eller realkompetanse</w:t>
            </w:r>
          </w:p>
        </w:tc>
      </w:tr>
      <w:tr w:rsidR="00C50A7A">
        <w:trPr>
          <w:trHeight w:val="293"/>
        </w:trPr>
        <w:tc>
          <w:tcPr>
            <w:tcW w:w="2426" w:type="dxa"/>
          </w:tcPr>
          <w:p w:rsidR="00C50A7A" w:rsidRDefault="00C50A7A" w:rsidP="00A07A35">
            <w:pPr>
              <w:rPr>
                <w:b/>
              </w:rPr>
            </w:pPr>
            <w:r>
              <w:rPr>
                <w:b/>
              </w:rPr>
              <w:t>Obligatorisk</w:t>
            </w:r>
          </w:p>
        </w:tc>
        <w:tc>
          <w:tcPr>
            <w:tcW w:w="5220" w:type="dxa"/>
          </w:tcPr>
          <w:p w:rsidR="00C50A7A" w:rsidRDefault="00C50A7A" w:rsidP="00A07A35">
            <w:pPr>
              <w:numPr>
                <w:ilvl w:val="0"/>
                <w:numId w:val="8"/>
              </w:numPr>
            </w:pPr>
            <w:r>
              <w:t>Seminar</w:t>
            </w:r>
          </w:p>
          <w:p w:rsidR="00C50A7A" w:rsidRDefault="00C50A7A" w:rsidP="00A07A35">
            <w:pPr>
              <w:numPr>
                <w:ilvl w:val="0"/>
                <w:numId w:val="8"/>
              </w:numPr>
            </w:pPr>
            <w:r>
              <w:t>Arbeidsoppgaver i tilknytning til seminaret</w:t>
            </w:r>
          </w:p>
        </w:tc>
      </w:tr>
      <w:tr w:rsidR="00C50A7A">
        <w:trPr>
          <w:trHeight w:val="293"/>
        </w:trPr>
        <w:tc>
          <w:tcPr>
            <w:tcW w:w="2426" w:type="dxa"/>
            <w:tcBorders>
              <w:top w:val="single" w:sz="4" w:space="0" w:color="auto"/>
              <w:left w:val="single" w:sz="4" w:space="0" w:color="auto"/>
              <w:bottom w:val="single" w:sz="4" w:space="0" w:color="auto"/>
              <w:right w:val="single" w:sz="4" w:space="0" w:color="auto"/>
            </w:tcBorders>
          </w:tcPr>
          <w:p w:rsidR="00C50A7A" w:rsidRPr="00DC5D3B" w:rsidRDefault="00C50A7A" w:rsidP="00A07A35">
            <w:pPr>
              <w:rPr>
                <w:b/>
              </w:rPr>
            </w:pPr>
            <w:r w:rsidRPr="00DC5D3B">
              <w:rPr>
                <w:b/>
              </w:rPr>
              <w:t>Varighet</w:t>
            </w:r>
          </w:p>
        </w:tc>
        <w:tc>
          <w:tcPr>
            <w:tcW w:w="5220" w:type="dxa"/>
            <w:tcBorders>
              <w:top w:val="single" w:sz="4" w:space="0" w:color="auto"/>
              <w:left w:val="single" w:sz="4" w:space="0" w:color="auto"/>
              <w:bottom w:val="single" w:sz="4" w:space="0" w:color="auto"/>
              <w:right w:val="single" w:sz="4" w:space="0" w:color="auto"/>
            </w:tcBorders>
          </w:tcPr>
          <w:p w:rsidR="00C50A7A" w:rsidRDefault="00F8732C" w:rsidP="00A07A35">
            <w:pPr>
              <w:tabs>
                <w:tab w:val="num" w:pos="360"/>
              </w:tabs>
              <w:ind w:left="360" w:hanging="360"/>
            </w:pPr>
            <w:r>
              <w:t xml:space="preserve">12 </w:t>
            </w:r>
            <w:r w:rsidR="00C50A7A">
              <w:t>undervisningsuker</w:t>
            </w:r>
          </w:p>
        </w:tc>
      </w:tr>
    </w:tbl>
    <w:p w:rsidR="00C50A7A" w:rsidRDefault="00C50A7A" w:rsidP="00C50A7A"/>
    <w:p w:rsidR="00C50A7A" w:rsidRDefault="00C50A7A" w:rsidP="00C50A7A"/>
    <w:p w:rsidR="00C50A7A" w:rsidRDefault="00C50A7A" w:rsidP="00C50A7A">
      <w:pPr>
        <w:pStyle w:val="Overskrift3"/>
      </w:pPr>
      <w:bookmarkStart w:id="49" w:name="_Toc135993142"/>
      <w:bookmarkEnd w:id="47"/>
      <w:bookmarkEnd w:id="48"/>
      <w:r>
        <w:t>Emnebeskrivelse og presentasjon</w:t>
      </w:r>
      <w:bookmarkEnd w:id="49"/>
    </w:p>
    <w:p w:rsidR="00C50A7A" w:rsidRDefault="00C50A7A" w:rsidP="00C50A7A"/>
    <w:p w:rsidR="00C50A7A" w:rsidRDefault="00C50A7A" w:rsidP="00C50A7A">
      <w:r>
        <w:t xml:space="preserve">Emnet </w:t>
      </w:r>
      <w:r w:rsidR="00200B74">
        <w:rPr>
          <w:i/>
        </w:rPr>
        <w:t>PSY111</w:t>
      </w:r>
      <w:r w:rsidR="0030773D">
        <w:rPr>
          <w:i/>
        </w:rPr>
        <w:t xml:space="preserve"> </w:t>
      </w:r>
      <w:r>
        <w:rPr>
          <w:i/>
        </w:rPr>
        <w:t xml:space="preserve">Innføring i psykologi </w:t>
      </w:r>
      <w:r>
        <w:t xml:space="preserve">utgjør </w:t>
      </w:r>
      <w:r w:rsidR="00FE7FEA">
        <w:t>10</w:t>
      </w:r>
      <w:r>
        <w:t xml:space="preserve"> studiepoeng</w:t>
      </w:r>
      <w:r w:rsidR="00FE7FEA">
        <w:t xml:space="preserve">, </w:t>
      </w:r>
      <w:r>
        <w:t xml:space="preserve">og er en integrert del av studieprogrammet </w:t>
      </w:r>
      <w:r>
        <w:rPr>
          <w:i/>
        </w:rPr>
        <w:t xml:space="preserve">Bachelor i psykologi  </w:t>
      </w:r>
      <w:r>
        <w:t>(</w:t>
      </w:r>
      <w:proofErr w:type="spellStart"/>
      <w:r w:rsidR="0030773D">
        <w:t>tre-</w:t>
      </w:r>
      <w:r>
        <w:t>årig</w:t>
      </w:r>
      <w:proofErr w:type="spellEnd"/>
      <w:r>
        <w:t xml:space="preserve"> studieløp).</w:t>
      </w:r>
    </w:p>
    <w:p w:rsidR="00C50A7A" w:rsidRDefault="00C50A7A" w:rsidP="00C50A7A"/>
    <w:p w:rsidR="00C50A7A" w:rsidRDefault="00C50A7A" w:rsidP="00C50A7A"/>
    <w:p w:rsidR="00C50A7A" w:rsidRDefault="00C50A7A" w:rsidP="00C50A7A">
      <w:pPr>
        <w:pStyle w:val="Overskrift3"/>
      </w:pPr>
      <w:bookmarkStart w:id="50" w:name="_Toc31081256"/>
      <w:bookmarkStart w:id="51" w:name="_Toc135993143"/>
      <w:r>
        <w:t>Målsetting</w:t>
      </w:r>
      <w:bookmarkEnd w:id="50"/>
      <w:bookmarkEnd w:id="51"/>
    </w:p>
    <w:p w:rsidR="00C50A7A" w:rsidRDefault="00C50A7A" w:rsidP="00C50A7A"/>
    <w:p w:rsidR="00C50A7A" w:rsidRDefault="00C50A7A" w:rsidP="00C50A7A">
      <w:r>
        <w:t xml:space="preserve">Emnet </w:t>
      </w:r>
      <w:r>
        <w:rPr>
          <w:i/>
        </w:rPr>
        <w:t xml:space="preserve">Innføring i psykologi </w:t>
      </w:r>
      <w:r>
        <w:t xml:space="preserve">skal gi studentene innføring i psykologiens forsknings- og anvendelsesområder. Siktemålet med undervisningen er å gi studentene innsikt i sentrale psykologiske emner som biologisk psykologi, kognisjonspsykologi, læringspsykologi, motivasjon og </w:t>
      </w:r>
      <w:proofErr w:type="spellStart"/>
      <w:r>
        <w:t>emosjoner</w:t>
      </w:r>
      <w:proofErr w:type="spellEnd"/>
      <w:r>
        <w:t>, personlighet og individuelle forskjeller, utviklingspsykologi, helsepsykologi, sosialpsy</w:t>
      </w:r>
      <w:r w:rsidR="0030773D">
        <w:t>kologi, klinisk psykologi, etc.</w:t>
      </w:r>
    </w:p>
    <w:p w:rsidR="00C50A7A" w:rsidRDefault="00C50A7A" w:rsidP="00C50A7A"/>
    <w:p w:rsidR="00C50A7A" w:rsidRDefault="00C50A7A" w:rsidP="00C50A7A"/>
    <w:p w:rsidR="00C50A7A" w:rsidRDefault="00C50A7A" w:rsidP="00C50A7A">
      <w:pPr>
        <w:pStyle w:val="Overskrift3"/>
      </w:pPr>
      <w:r>
        <w:t xml:space="preserve">Læringsformer og aktiviteter </w:t>
      </w:r>
    </w:p>
    <w:p w:rsidR="00C50A7A" w:rsidRDefault="00C50A7A" w:rsidP="00C50A7A"/>
    <w:p w:rsidR="00C50A7A" w:rsidRDefault="00C50A7A" w:rsidP="00C50A7A">
      <w:r>
        <w:t>Undervisningen vil bli gitt i form av forelesninger, seminar og nettbasert undervisningsmateriell (It’s Learning). I tilknytning til seminarundervisningen, hvor det er fokus på studentaktive læringsformer som gruppearbeid og muntlige presentasjoner, kan det også benyttes læringsaktiviteter som prosjektarbeid, kollokvier og lærerveiledning.</w:t>
      </w:r>
    </w:p>
    <w:p w:rsidR="00C50A7A" w:rsidRDefault="00C50A7A" w:rsidP="00C50A7A"/>
    <w:p w:rsidR="00C50A7A" w:rsidRDefault="00C50A7A" w:rsidP="00C50A7A">
      <w:r>
        <w:t>Mens forelesningene har et omfang på 48 undervisningstimer, har seminaret et omfang på 24 undervisningstimer.</w:t>
      </w:r>
    </w:p>
    <w:p w:rsidR="00C50A7A" w:rsidRDefault="00C50A7A" w:rsidP="00C50A7A"/>
    <w:p w:rsidR="00C50A7A" w:rsidRDefault="00C50A7A" w:rsidP="00C50A7A"/>
    <w:p w:rsidR="00C50A7A" w:rsidRDefault="00C50A7A" w:rsidP="00C50A7A">
      <w:pPr>
        <w:pStyle w:val="Overskrift3"/>
      </w:pPr>
      <w:r>
        <w:t>Vurdering og eksamensformer</w:t>
      </w:r>
    </w:p>
    <w:p w:rsidR="00C50A7A" w:rsidRDefault="00C50A7A" w:rsidP="00C50A7A"/>
    <w:p w:rsidR="00C50A7A" w:rsidRDefault="00C50A7A" w:rsidP="00C50A7A">
      <w:r>
        <w:t xml:space="preserve">Aktiviteter i seminaret vurderes til </w:t>
      </w:r>
      <w:r>
        <w:rPr>
          <w:i/>
        </w:rPr>
        <w:t>bestått/ikke bestått</w:t>
      </w:r>
      <w:r>
        <w:t xml:space="preserve">. Alle aktivitetene må være vurdert til </w:t>
      </w:r>
      <w:r>
        <w:rPr>
          <w:i/>
        </w:rPr>
        <w:t>bestått</w:t>
      </w:r>
      <w:r>
        <w:t xml:space="preserve">, dersom man skal kunne gå opp til avsluttende skoleeksamen.  </w:t>
      </w:r>
    </w:p>
    <w:p w:rsidR="00C50A7A" w:rsidRDefault="00C50A7A" w:rsidP="00C50A7A"/>
    <w:p w:rsidR="00C50A7A" w:rsidRDefault="00C50A7A" w:rsidP="00C50A7A">
      <w:r>
        <w:t>Det avholdes en skriftlig skoleeksamen (</w:t>
      </w:r>
      <w:r w:rsidR="0030773D">
        <w:t>fire</w:t>
      </w:r>
      <w:r>
        <w:t xml:space="preserve"> timer), som sensureres av ekstern sensor. Eksamen vurderes med bokstavkarakter. ATH benytter bokstavkarakterer (A til F). Studenter som får bokstavkarakteren F, har ikke bestått eksamen. </w:t>
      </w:r>
    </w:p>
    <w:p w:rsidR="00C50A7A" w:rsidRDefault="00C50A7A" w:rsidP="00C50A7A"/>
    <w:p w:rsidR="00C50A7A" w:rsidRDefault="00C50A7A" w:rsidP="00C50A7A">
      <w:pPr>
        <w:pStyle w:val="Overskrift3"/>
      </w:pPr>
      <w:r>
        <w:t xml:space="preserve">Evaluering </w:t>
      </w:r>
    </w:p>
    <w:p w:rsidR="00C50A7A" w:rsidRDefault="00C50A7A" w:rsidP="00C50A7A"/>
    <w:p w:rsidR="00C50A7A" w:rsidRDefault="00C50A7A" w:rsidP="00C50A7A">
      <w:r>
        <w:t xml:space="preserve">Det vil bli avholdt evaluering av emnets forelesninger og seminar ved undervisningsperiodens slutt. </w:t>
      </w:r>
    </w:p>
    <w:p w:rsidR="00C50A7A" w:rsidRDefault="00C50A7A" w:rsidP="00C50A7A"/>
    <w:p w:rsidR="00C50A7A" w:rsidRDefault="00C50A7A" w:rsidP="00C50A7A"/>
    <w:p w:rsidR="00C50A7A" w:rsidRPr="00EC2D94" w:rsidRDefault="00C50A7A" w:rsidP="00C50A7A">
      <w:pPr>
        <w:pStyle w:val="Overskrift3"/>
        <w:rPr>
          <w:lang w:val="en-US"/>
        </w:rPr>
      </w:pPr>
      <w:bookmarkStart w:id="52" w:name="_Toc31081346"/>
      <w:bookmarkStart w:id="53" w:name="_Toc135993147"/>
      <w:proofErr w:type="spellStart"/>
      <w:r w:rsidRPr="00EC2D94">
        <w:rPr>
          <w:lang w:val="en-US"/>
        </w:rPr>
        <w:t>Pensum</w:t>
      </w:r>
      <w:bookmarkEnd w:id="52"/>
      <w:bookmarkEnd w:id="53"/>
      <w:proofErr w:type="spellEnd"/>
    </w:p>
    <w:p w:rsidR="00C50A7A" w:rsidRPr="00EC2D94" w:rsidRDefault="00C50A7A" w:rsidP="00C50A7A">
      <w:pPr>
        <w:rPr>
          <w:lang w:val="en-US"/>
        </w:rPr>
      </w:pPr>
    </w:p>
    <w:p w:rsidR="00C50A7A" w:rsidRPr="00EC2D94" w:rsidRDefault="00C50A7A" w:rsidP="00C50A7A">
      <w:pPr>
        <w:pStyle w:val="Overskrift5"/>
        <w:rPr>
          <w:lang w:val="en-US"/>
        </w:rPr>
      </w:pPr>
      <w:proofErr w:type="spellStart"/>
      <w:r w:rsidRPr="00EC2D94">
        <w:rPr>
          <w:lang w:val="en-US"/>
        </w:rPr>
        <w:t>Litteratur</w:t>
      </w:r>
      <w:proofErr w:type="spellEnd"/>
      <w:r w:rsidRPr="00EC2D94">
        <w:rPr>
          <w:lang w:val="en-US"/>
        </w:rPr>
        <w:t xml:space="preserve"> (ca 700 </w:t>
      </w:r>
      <w:proofErr w:type="spellStart"/>
      <w:r w:rsidRPr="00EC2D94">
        <w:rPr>
          <w:lang w:val="en-US"/>
        </w:rPr>
        <w:t>sider</w:t>
      </w:r>
      <w:proofErr w:type="spellEnd"/>
      <w:r w:rsidRPr="00EC2D94">
        <w:rPr>
          <w:lang w:val="en-US"/>
        </w:rPr>
        <w:t>)</w:t>
      </w:r>
    </w:p>
    <w:p w:rsidR="00C50A7A" w:rsidRPr="00EC2D94" w:rsidRDefault="00C50A7A" w:rsidP="00C50A7A">
      <w:pPr>
        <w:rPr>
          <w:lang w:val="en-US"/>
        </w:rPr>
      </w:pPr>
    </w:p>
    <w:p w:rsidR="00C50A7A" w:rsidRDefault="00C50A7A" w:rsidP="00C50A7A">
      <w:pPr>
        <w:ind w:left="708"/>
      </w:pPr>
      <w:r w:rsidRPr="00EC2D94">
        <w:rPr>
          <w:lang w:val="en-US"/>
        </w:rPr>
        <w:t xml:space="preserve">Passer, M. W. &amp; Smith, R. E. (2005): </w:t>
      </w:r>
      <w:r w:rsidRPr="00EC2D94">
        <w:rPr>
          <w:i/>
          <w:lang w:val="en-US"/>
        </w:rPr>
        <w:t xml:space="preserve">Psychology: The science of mind and </w:t>
      </w:r>
      <w:proofErr w:type="spellStart"/>
      <w:r w:rsidRPr="00EC2D94">
        <w:rPr>
          <w:i/>
          <w:lang w:val="en-US"/>
        </w:rPr>
        <w:t>behaviour</w:t>
      </w:r>
      <w:proofErr w:type="spellEnd"/>
      <w:r w:rsidRPr="00EC2D94">
        <w:rPr>
          <w:i/>
          <w:lang w:val="en-US"/>
        </w:rPr>
        <w:t xml:space="preserve">. </w:t>
      </w:r>
      <w:proofErr w:type="spellStart"/>
      <w:r>
        <w:t>Third</w:t>
      </w:r>
      <w:proofErr w:type="spellEnd"/>
      <w:r>
        <w:t xml:space="preserve"> </w:t>
      </w:r>
      <w:proofErr w:type="spellStart"/>
      <w:r>
        <w:t>Edition</w:t>
      </w:r>
      <w:proofErr w:type="spellEnd"/>
      <w:r>
        <w:t xml:space="preserve">. Boston: </w:t>
      </w:r>
      <w:proofErr w:type="spellStart"/>
      <w:r>
        <w:t>McGraw-Hill</w:t>
      </w:r>
      <w:proofErr w:type="spellEnd"/>
      <w:r>
        <w:t xml:space="preserve"> (655 sider). ISBN: 978-0-07-313368</w:t>
      </w:r>
    </w:p>
    <w:p w:rsidR="00C50A7A" w:rsidRDefault="00C50A7A" w:rsidP="00C50A7A"/>
    <w:p w:rsidR="00C50A7A" w:rsidRDefault="00C50A7A" w:rsidP="00C50A7A"/>
    <w:p w:rsidR="00C50A7A" w:rsidRDefault="00C50A7A" w:rsidP="00C50A7A"/>
    <w:p w:rsidR="00C50A7A" w:rsidRDefault="00C50A7A" w:rsidP="00C50A7A">
      <w:pPr>
        <w:pStyle w:val="Overskrift2"/>
      </w:pPr>
      <w:r>
        <w:br w:type="page"/>
      </w:r>
      <w:bookmarkStart w:id="54" w:name="_Toc234045224"/>
      <w:r>
        <w:lastRenderedPageBreak/>
        <w:t xml:space="preserve">Emne </w:t>
      </w:r>
      <w:r w:rsidR="00200B74">
        <w:t>PSY112</w:t>
      </w:r>
      <w:r>
        <w:t xml:space="preserve"> Biologisk og kognitiv psykologi (10 studiepoeng)</w:t>
      </w:r>
      <w:bookmarkEnd w:id="54"/>
    </w:p>
    <w:p w:rsidR="00C50A7A" w:rsidRDefault="00C50A7A" w:rsidP="00C50A7A"/>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216"/>
      </w:tblGrid>
      <w:tr w:rsidR="00C50A7A">
        <w:tc>
          <w:tcPr>
            <w:tcW w:w="2426" w:type="dxa"/>
          </w:tcPr>
          <w:p w:rsidR="00C50A7A" w:rsidRDefault="00C50A7A" w:rsidP="00A07A35">
            <w:pPr>
              <w:rPr>
                <w:b/>
              </w:rPr>
            </w:pPr>
            <w:r>
              <w:rPr>
                <w:b/>
              </w:rPr>
              <w:t>Emnegruppe</w:t>
            </w:r>
          </w:p>
        </w:tc>
        <w:tc>
          <w:tcPr>
            <w:tcW w:w="5216" w:type="dxa"/>
          </w:tcPr>
          <w:p w:rsidR="00C50A7A" w:rsidRDefault="00C50A7A" w:rsidP="00A07A35">
            <w:r>
              <w:t>PSY100 Årsstudiet i Psykologi</w:t>
            </w:r>
          </w:p>
        </w:tc>
      </w:tr>
      <w:tr w:rsidR="00C50A7A">
        <w:tc>
          <w:tcPr>
            <w:tcW w:w="2426" w:type="dxa"/>
          </w:tcPr>
          <w:p w:rsidR="00C50A7A" w:rsidRDefault="00C50A7A" w:rsidP="00A07A35">
            <w:pPr>
              <w:pStyle w:val="Overskrift9"/>
            </w:pPr>
            <w:r>
              <w:t>Kurs</w:t>
            </w:r>
          </w:p>
        </w:tc>
        <w:tc>
          <w:tcPr>
            <w:tcW w:w="5216" w:type="dxa"/>
          </w:tcPr>
          <w:p w:rsidR="00C50A7A" w:rsidRDefault="00C50A7A" w:rsidP="00A07A35">
            <w:pPr>
              <w:numPr>
                <w:ilvl w:val="0"/>
                <w:numId w:val="23"/>
              </w:numPr>
            </w:pPr>
            <w:r>
              <w:t>Biologisk psykologi</w:t>
            </w:r>
          </w:p>
          <w:p w:rsidR="00C50A7A" w:rsidRDefault="00C50A7A" w:rsidP="00A07A35">
            <w:pPr>
              <w:numPr>
                <w:ilvl w:val="0"/>
                <w:numId w:val="23"/>
              </w:numPr>
            </w:pPr>
            <w:r>
              <w:t>Kognitiv psykologi</w:t>
            </w:r>
          </w:p>
        </w:tc>
      </w:tr>
      <w:tr w:rsidR="00C50A7A">
        <w:tc>
          <w:tcPr>
            <w:tcW w:w="2426" w:type="dxa"/>
          </w:tcPr>
          <w:p w:rsidR="00C50A7A" w:rsidRDefault="00C50A7A" w:rsidP="00A07A35">
            <w:pPr>
              <w:rPr>
                <w:b/>
              </w:rPr>
            </w:pPr>
            <w:r>
              <w:rPr>
                <w:b/>
              </w:rPr>
              <w:t>Startgrunnlag</w:t>
            </w:r>
          </w:p>
        </w:tc>
        <w:tc>
          <w:tcPr>
            <w:tcW w:w="5216" w:type="dxa"/>
          </w:tcPr>
          <w:p w:rsidR="00C50A7A" w:rsidRDefault="00C50A7A" w:rsidP="00A07A35">
            <w:pPr>
              <w:pStyle w:val="bildetekst"/>
            </w:pPr>
            <w:r>
              <w:t>Generell studiekompetanse eller realkompetanse</w:t>
            </w:r>
          </w:p>
        </w:tc>
      </w:tr>
      <w:tr w:rsidR="00C50A7A">
        <w:trPr>
          <w:trHeight w:val="293"/>
        </w:trPr>
        <w:tc>
          <w:tcPr>
            <w:tcW w:w="2426" w:type="dxa"/>
          </w:tcPr>
          <w:p w:rsidR="00C50A7A" w:rsidRDefault="00C50A7A" w:rsidP="00A07A35">
            <w:pPr>
              <w:rPr>
                <w:b/>
              </w:rPr>
            </w:pPr>
            <w:r>
              <w:rPr>
                <w:b/>
              </w:rPr>
              <w:t>Obligatorisk</w:t>
            </w:r>
          </w:p>
        </w:tc>
        <w:tc>
          <w:tcPr>
            <w:tcW w:w="5216" w:type="dxa"/>
          </w:tcPr>
          <w:p w:rsidR="00C50A7A" w:rsidRDefault="00C50A7A" w:rsidP="00A07A35">
            <w:pPr>
              <w:numPr>
                <w:ilvl w:val="0"/>
                <w:numId w:val="8"/>
              </w:numPr>
            </w:pPr>
            <w:r>
              <w:t>Seminar</w:t>
            </w:r>
          </w:p>
          <w:p w:rsidR="00C50A7A" w:rsidRDefault="00C50A7A" w:rsidP="00A07A35">
            <w:pPr>
              <w:numPr>
                <w:ilvl w:val="0"/>
                <w:numId w:val="8"/>
              </w:numPr>
            </w:pPr>
            <w:r>
              <w:t>Arbeidsoppgaver i tilknytning til seminaret</w:t>
            </w:r>
          </w:p>
        </w:tc>
      </w:tr>
      <w:tr w:rsidR="00C50A7A">
        <w:trPr>
          <w:trHeight w:val="293"/>
        </w:trPr>
        <w:tc>
          <w:tcPr>
            <w:tcW w:w="2426" w:type="dxa"/>
            <w:tcBorders>
              <w:top w:val="single" w:sz="4" w:space="0" w:color="auto"/>
              <w:left w:val="single" w:sz="4" w:space="0" w:color="auto"/>
              <w:bottom w:val="single" w:sz="4" w:space="0" w:color="auto"/>
              <w:right w:val="single" w:sz="4" w:space="0" w:color="auto"/>
            </w:tcBorders>
          </w:tcPr>
          <w:p w:rsidR="00C50A7A" w:rsidRPr="00DC5D3B" w:rsidRDefault="00C50A7A" w:rsidP="00A07A35">
            <w:pPr>
              <w:rPr>
                <w:b/>
              </w:rPr>
            </w:pPr>
            <w:r w:rsidRPr="00DC5D3B">
              <w:rPr>
                <w:b/>
              </w:rPr>
              <w:t>Varighet</w:t>
            </w:r>
          </w:p>
        </w:tc>
        <w:tc>
          <w:tcPr>
            <w:tcW w:w="5216" w:type="dxa"/>
            <w:tcBorders>
              <w:top w:val="single" w:sz="4" w:space="0" w:color="auto"/>
              <w:left w:val="single" w:sz="4" w:space="0" w:color="auto"/>
              <w:bottom w:val="single" w:sz="4" w:space="0" w:color="auto"/>
              <w:right w:val="single" w:sz="4" w:space="0" w:color="auto"/>
            </w:tcBorders>
          </w:tcPr>
          <w:p w:rsidR="00C50A7A" w:rsidRDefault="00F8732C" w:rsidP="00A07A35">
            <w:pPr>
              <w:tabs>
                <w:tab w:val="num" w:pos="360"/>
              </w:tabs>
              <w:ind w:left="360" w:hanging="360"/>
            </w:pPr>
            <w:r>
              <w:t xml:space="preserve">12 </w:t>
            </w:r>
            <w:r w:rsidR="00C50A7A">
              <w:t>undervisningsuker</w:t>
            </w:r>
          </w:p>
        </w:tc>
      </w:tr>
    </w:tbl>
    <w:p w:rsidR="00C50A7A" w:rsidRDefault="00C50A7A" w:rsidP="00C50A7A"/>
    <w:p w:rsidR="00C50A7A" w:rsidRDefault="00C50A7A" w:rsidP="00C50A7A"/>
    <w:p w:rsidR="00C50A7A" w:rsidRDefault="00C50A7A" w:rsidP="00C50A7A">
      <w:pPr>
        <w:pStyle w:val="Overskrift3"/>
      </w:pPr>
      <w:r>
        <w:t>Emnebeskrivelse og presentasjon</w:t>
      </w:r>
    </w:p>
    <w:p w:rsidR="00C50A7A" w:rsidRDefault="00C50A7A" w:rsidP="00C50A7A"/>
    <w:p w:rsidR="00C50A7A" w:rsidRDefault="00C50A7A" w:rsidP="00C50A7A">
      <w:r>
        <w:t xml:space="preserve">Emnet </w:t>
      </w:r>
      <w:r w:rsidR="00200B74">
        <w:rPr>
          <w:i/>
        </w:rPr>
        <w:t>PSY112</w:t>
      </w:r>
      <w:r>
        <w:rPr>
          <w:i/>
        </w:rPr>
        <w:t xml:space="preserve"> Biologisk og kognitiv psykologi </w:t>
      </w:r>
      <w:r>
        <w:t xml:space="preserve">utgjør </w:t>
      </w:r>
      <w:r w:rsidR="00FE7FEA">
        <w:t>10</w:t>
      </w:r>
      <w:r w:rsidR="0030773D">
        <w:t xml:space="preserve"> s</w:t>
      </w:r>
      <w:r>
        <w:t xml:space="preserve">tudiepoeng, og er en integrert del av studieprogrammet </w:t>
      </w:r>
      <w:r>
        <w:rPr>
          <w:i/>
        </w:rPr>
        <w:t>Bachelor i psykologi</w:t>
      </w:r>
      <w:r w:rsidR="00F8732C">
        <w:rPr>
          <w:i/>
        </w:rPr>
        <w:t xml:space="preserve"> </w:t>
      </w:r>
      <w:r>
        <w:rPr>
          <w:i/>
        </w:rPr>
        <w:t xml:space="preserve"> </w:t>
      </w:r>
      <w:r>
        <w:t>(</w:t>
      </w:r>
      <w:proofErr w:type="spellStart"/>
      <w:r w:rsidR="0030773D">
        <w:t>tre</w:t>
      </w:r>
      <w:r>
        <w:t>-årig</w:t>
      </w:r>
      <w:proofErr w:type="spellEnd"/>
      <w:r>
        <w:t xml:space="preserve"> studieløp).</w:t>
      </w:r>
    </w:p>
    <w:p w:rsidR="00C50A7A" w:rsidRDefault="00C50A7A" w:rsidP="00C50A7A"/>
    <w:p w:rsidR="00C50A7A" w:rsidRDefault="00C50A7A" w:rsidP="00C50A7A"/>
    <w:p w:rsidR="00C50A7A" w:rsidRDefault="00C50A7A" w:rsidP="00C50A7A">
      <w:pPr>
        <w:pStyle w:val="Overskrift3"/>
      </w:pPr>
      <w:r>
        <w:t>Målsetting</w:t>
      </w:r>
    </w:p>
    <w:p w:rsidR="00C50A7A" w:rsidRDefault="00C50A7A" w:rsidP="00C50A7A"/>
    <w:p w:rsidR="00C50A7A" w:rsidRDefault="00C50A7A" w:rsidP="00C50A7A">
      <w:pPr>
        <w:pStyle w:val="Overskrift4"/>
      </w:pPr>
      <w:r>
        <w:t>Biologisk psykologi (5 studiepoeng)</w:t>
      </w:r>
    </w:p>
    <w:p w:rsidR="00C50A7A" w:rsidRDefault="00C50A7A" w:rsidP="00C50A7A"/>
    <w:p w:rsidR="00C50A7A" w:rsidRDefault="00C50A7A" w:rsidP="00C50A7A">
      <w:r>
        <w:t xml:space="preserve">Kurset gir studentene en innføring i det biologiske grunnlaget for menneskets atferd og bevissthet. Siktemålet med undervisningen er å gi studentene kjennskap til sentrale </w:t>
      </w:r>
      <w:proofErr w:type="spellStart"/>
      <w:r>
        <w:t>nevrobiologiske</w:t>
      </w:r>
      <w:proofErr w:type="spellEnd"/>
      <w:r>
        <w:t xml:space="preserve"> prinsipper involvert i prosesser som omfatter viktige psykologiske tema som for eksempel sansing og persepsjon, motivasjon, </w:t>
      </w:r>
      <w:proofErr w:type="spellStart"/>
      <w:r>
        <w:t>emosjon</w:t>
      </w:r>
      <w:r w:rsidR="00D21309">
        <w:t>er</w:t>
      </w:r>
      <w:proofErr w:type="spellEnd"/>
      <w:r>
        <w:t>, hukommelse, språk, søvn og drøm, og mentale lidelser. Dessuten vil kurset gi studentene en innføring i de metoder som benyttes innenfor forskningsområdet biologisk psykologi.</w:t>
      </w:r>
    </w:p>
    <w:p w:rsidR="00C50A7A" w:rsidRDefault="00C50A7A" w:rsidP="00C50A7A"/>
    <w:p w:rsidR="00C50A7A" w:rsidRDefault="00C50A7A" w:rsidP="00C50A7A"/>
    <w:p w:rsidR="00C50A7A" w:rsidRDefault="00C50A7A" w:rsidP="00C50A7A">
      <w:pPr>
        <w:pStyle w:val="Overskrift4"/>
      </w:pPr>
      <w:r>
        <w:t>Kognitiv psykologi (5 studiepoeng)</w:t>
      </w:r>
    </w:p>
    <w:p w:rsidR="00C50A7A" w:rsidRDefault="00C50A7A" w:rsidP="00C50A7A"/>
    <w:p w:rsidR="00C50A7A" w:rsidRDefault="00C50A7A" w:rsidP="00C50A7A">
      <w:r>
        <w:t xml:space="preserve">Kurset </w:t>
      </w:r>
      <w:r w:rsidRPr="00492F1A">
        <w:rPr>
          <w:i/>
        </w:rPr>
        <w:t>Kognitiv psykologi</w:t>
      </w:r>
      <w:r>
        <w:t xml:space="preserve"> omhandler hele forløpet av menneskelig erkjennelse fra oppmerksomhet, sansing, persepsjon, handling, språklige prosesser, problemløsning og tenkning til læring og hukommelse. Siktemålet med undervisningen er å gi studentene kjennskap til de viktigste begrep, temaer, problemstillinger og empiriske forskningsfunn innen moderne kognitiv teori, både når det gjelder hvordan vi tar imot, tolker, bearbeider, bruker og bevarer informasjon.</w:t>
      </w:r>
    </w:p>
    <w:p w:rsidR="00C50A7A" w:rsidRDefault="00C50A7A" w:rsidP="00C50A7A"/>
    <w:p w:rsidR="00C50A7A" w:rsidRDefault="00C50A7A" w:rsidP="00C50A7A">
      <w:pPr>
        <w:pStyle w:val="Overskrift3"/>
      </w:pPr>
      <w:r>
        <w:br w:type="page"/>
      </w:r>
      <w:r>
        <w:lastRenderedPageBreak/>
        <w:t xml:space="preserve">Læringsformer og aktiviteter </w:t>
      </w:r>
    </w:p>
    <w:p w:rsidR="00C50A7A" w:rsidRDefault="00C50A7A" w:rsidP="00C50A7A"/>
    <w:p w:rsidR="00C50A7A" w:rsidRDefault="00C50A7A" w:rsidP="00C50A7A">
      <w:r>
        <w:t>Undervisningen vil bli gitt i form av forelesninger, seminar og nettbasert undervisningsmateriell (It’s Learning). I tilknytning til seminarundervisningen, hvor det er fokus på studentaktive læringsformer som gruppearbeid og muntlige presentasjoner, kan det også benyttes læringsaktiviteter som prosjektarbeid, kollokvier og lærerveiledning.</w:t>
      </w:r>
    </w:p>
    <w:p w:rsidR="00C50A7A" w:rsidRDefault="00C50A7A" w:rsidP="00C50A7A"/>
    <w:p w:rsidR="00C50A7A" w:rsidRDefault="00C50A7A" w:rsidP="00C50A7A">
      <w:r>
        <w:t>Mens forelesningene har et omfang på 48 undervisningstimer, har seminaret et omfang på 24 undervisningstimer.</w:t>
      </w:r>
    </w:p>
    <w:p w:rsidR="00C50A7A" w:rsidRDefault="00C50A7A" w:rsidP="00C50A7A"/>
    <w:p w:rsidR="00C50A7A" w:rsidRDefault="00C50A7A" w:rsidP="00C50A7A"/>
    <w:p w:rsidR="00C50A7A" w:rsidRDefault="00C50A7A" w:rsidP="00C50A7A">
      <w:pPr>
        <w:pStyle w:val="Overskrift3"/>
      </w:pPr>
      <w:r>
        <w:t>Vurdering og eksamensformer</w:t>
      </w:r>
    </w:p>
    <w:p w:rsidR="00C50A7A" w:rsidRDefault="00C50A7A" w:rsidP="00C50A7A"/>
    <w:p w:rsidR="00C50A7A" w:rsidRDefault="00C50A7A" w:rsidP="00C50A7A">
      <w:r>
        <w:t xml:space="preserve">Aktiviteter i seminaret vurderes til </w:t>
      </w:r>
      <w:r>
        <w:rPr>
          <w:i/>
        </w:rPr>
        <w:t>bestått/ikke bestått</w:t>
      </w:r>
      <w:r>
        <w:t xml:space="preserve">. Alle aktivitetene må være vurdert til </w:t>
      </w:r>
      <w:r>
        <w:rPr>
          <w:i/>
        </w:rPr>
        <w:t>bestått</w:t>
      </w:r>
      <w:r>
        <w:t xml:space="preserve">, dersom man skal kunne gå opp til avsluttende skoleeksamen.  </w:t>
      </w:r>
    </w:p>
    <w:p w:rsidR="00C50A7A" w:rsidRDefault="00C50A7A" w:rsidP="00C50A7A"/>
    <w:p w:rsidR="00C50A7A" w:rsidRDefault="00C50A7A" w:rsidP="00C50A7A">
      <w:r>
        <w:t>Det avholdes en skriftlig skoleeksamen (</w:t>
      </w:r>
      <w:r w:rsidR="00D21309">
        <w:t>fire</w:t>
      </w:r>
      <w:r>
        <w:t xml:space="preserve"> timer), som sensureres av ekstern sensor. Eksamen vurderes med bokstavkarakter. ATH benytter bokstavkarakterer (A til F). Studenter som får bokstavkarakteren F, har ikke bestått eksamen. </w:t>
      </w:r>
    </w:p>
    <w:p w:rsidR="00C50A7A" w:rsidRDefault="00C50A7A" w:rsidP="00C50A7A"/>
    <w:p w:rsidR="00C50A7A" w:rsidRDefault="00C50A7A" w:rsidP="00C50A7A"/>
    <w:p w:rsidR="00C50A7A" w:rsidRDefault="00C50A7A" w:rsidP="00C50A7A">
      <w:pPr>
        <w:pStyle w:val="Overskrift3"/>
      </w:pPr>
      <w:r>
        <w:t xml:space="preserve">Evaluering </w:t>
      </w:r>
    </w:p>
    <w:p w:rsidR="00C50A7A" w:rsidRDefault="00C50A7A" w:rsidP="00C50A7A"/>
    <w:p w:rsidR="00C50A7A" w:rsidRDefault="00C50A7A" w:rsidP="00C50A7A">
      <w:r>
        <w:t xml:space="preserve">Det vil bli avholdt evaluering av emnets forelesninger og seminar ved undervisningsperiodens slutt. </w:t>
      </w:r>
    </w:p>
    <w:p w:rsidR="00C50A7A" w:rsidRDefault="00C50A7A" w:rsidP="00C50A7A"/>
    <w:p w:rsidR="00C50A7A" w:rsidRDefault="00C50A7A" w:rsidP="00C50A7A"/>
    <w:p w:rsidR="00C50A7A" w:rsidRDefault="00C50A7A" w:rsidP="00C50A7A">
      <w:pPr>
        <w:pStyle w:val="Overskrift3"/>
      </w:pPr>
      <w:r>
        <w:t>Pensum</w:t>
      </w:r>
    </w:p>
    <w:p w:rsidR="00C50A7A" w:rsidRPr="00E9280E" w:rsidRDefault="00C50A7A" w:rsidP="00C50A7A"/>
    <w:p w:rsidR="00C50A7A" w:rsidRPr="00E9280E" w:rsidRDefault="00C50A7A" w:rsidP="00C50A7A">
      <w:pPr>
        <w:pStyle w:val="Overskrift4"/>
      </w:pPr>
      <w:r>
        <w:t xml:space="preserve">Biologisk psykologi </w:t>
      </w:r>
    </w:p>
    <w:p w:rsidR="00C50A7A" w:rsidRPr="00695A2A" w:rsidRDefault="00C50A7A" w:rsidP="00C50A7A"/>
    <w:p w:rsidR="00C50A7A" w:rsidRDefault="00C50A7A" w:rsidP="00C50A7A">
      <w:pPr>
        <w:pStyle w:val="Overskrift5"/>
      </w:pPr>
      <w:r w:rsidRPr="001847EC">
        <w:t xml:space="preserve">Litteratur (ca </w:t>
      </w:r>
      <w:r>
        <w:t>350</w:t>
      </w:r>
      <w:r w:rsidRPr="001847EC">
        <w:t xml:space="preserve"> sider)</w:t>
      </w:r>
    </w:p>
    <w:p w:rsidR="00C50A7A" w:rsidRPr="001847EC" w:rsidRDefault="00C50A7A" w:rsidP="00C50A7A"/>
    <w:p w:rsidR="00C50A7A" w:rsidRDefault="00C50A7A" w:rsidP="00C50A7A">
      <w:pPr>
        <w:ind w:left="708"/>
      </w:pPr>
      <w:proofErr w:type="spellStart"/>
      <w:r w:rsidRPr="00EC2D94">
        <w:rPr>
          <w:lang w:val="en-US"/>
        </w:rPr>
        <w:t>Rosenzweig</w:t>
      </w:r>
      <w:proofErr w:type="spellEnd"/>
      <w:r w:rsidRPr="00EC2D94">
        <w:rPr>
          <w:lang w:val="en-US"/>
        </w:rPr>
        <w:t xml:space="preserve">, M. R., Breedlove, S. M. &amp; Watson, N. V. (2005): </w:t>
      </w:r>
      <w:r w:rsidRPr="00EC2D94">
        <w:rPr>
          <w:i/>
          <w:lang w:val="en-US"/>
        </w:rPr>
        <w:t>Biological psychology: an introduction to behavioral and cognitive neuroscience</w:t>
      </w:r>
      <w:r w:rsidRPr="00EC2D94">
        <w:rPr>
          <w:lang w:val="en-US"/>
        </w:rPr>
        <w:t xml:space="preserve">. </w:t>
      </w:r>
      <w:proofErr w:type="spellStart"/>
      <w:r>
        <w:t>Fourth</w:t>
      </w:r>
      <w:proofErr w:type="spellEnd"/>
      <w:r>
        <w:t xml:space="preserve"> </w:t>
      </w:r>
      <w:proofErr w:type="spellStart"/>
      <w:r>
        <w:t>Edition</w:t>
      </w:r>
      <w:proofErr w:type="spellEnd"/>
      <w:r>
        <w:t xml:space="preserve">. </w:t>
      </w:r>
      <w:proofErr w:type="spellStart"/>
      <w:r>
        <w:t>Sunderland</w:t>
      </w:r>
      <w:proofErr w:type="spellEnd"/>
      <w:r>
        <w:t xml:space="preserve">, </w:t>
      </w:r>
      <w:proofErr w:type="spellStart"/>
      <w:r>
        <w:t>Mass</w:t>
      </w:r>
      <w:proofErr w:type="spellEnd"/>
      <w:r>
        <w:t xml:space="preserve">.: </w:t>
      </w:r>
      <w:proofErr w:type="spellStart"/>
      <w:r>
        <w:t>Sinauer</w:t>
      </w:r>
      <w:proofErr w:type="spellEnd"/>
      <w:r>
        <w:t xml:space="preserve"> (Pensum: utvalgte sider). ISBN 0-87893-754-4</w:t>
      </w:r>
    </w:p>
    <w:p w:rsidR="00C50A7A" w:rsidRDefault="00C50A7A" w:rsidP="00C50A7A">
      <w:pPr>
        <w:ind w:left="708"/>
      </w:pPr>
    </w:p>
    <w:p w:rsidR="00C50A7A" w:rsidRDefault="00C50A7A" w:rsidP="00C50A7A">
      <w:pPr>
        <w:pStyle w:val="Overskrift4"/>
      </w:pPr>
      <w:r>
        <w:t xml:space="preserve">Kognitiv psykologi </w:t>
      </w:r>
    </w:p>
    <w:p w:rsidR="00C50A7A" w:rsidRDefault="00C50A7A" w:rsidP="00C50A7A"/>
    <w:p w:rsidR="00C50A7A" w:rsidRPr="00EC2D94" w:rsidRDefault="00C50A7A" w:rsidP="00C50A7A">
      <w:pPr>
        <w:pStyle w:val="Overskrift5"/>
        <w:rPr>
          <w:lang w:val="en-US"/>
        </w:rPr>
      </w:pPr>
      <w:proofErr w:type="spellStart"/>
      <w:r w:rsidRPr="00EC2D94">
        <w:rPr>
          <w:lang w:val="en-US"/>
        </w:rPr>
        <w:t>Litteratur</w:t>
      </w:r>
      <w:proofErr w:type="spellEnd"/>
      <w:r w:rsidRPr="00EC2D94">
        <w:rPr>
          <w:lang w:val="en-US"/>
        </w:rPr>
        <w:t xml:space="preserve"> (ca 350 </w:t>
      </w:r>
      <w:proofErr w:type="spellStart"/>
      <w:r w:rsidRPr="00EC2D94">
        <w:rPr>
          <w:lang w:val="en-US"/>
        </w:rPr>
        <w:t>sider</w:t>
      </w:r>
      <w:proofErr w:type="spellEnd"/>
      <w:r w:rsidRPr="00EC2D94">
        <w:rPr>
          <w:lang w:val="en-US"/>
        </w:rPr>
        <w:t>)</w:t>
      </w:r>
    </w:p>
    <w:p w:rsidR="00C50A7A" w:rsidRPr="00EC2D94" w:rsidRDefault="00C50A7A" w:rsidP="00C50A7A">
      <w:pPr>
        <w:rPr>
          <w:lang w:val="en-US"/>
        </w:rPr>
      </w:pPr>
    </w:p>
    <w:p w:rsidR="004D082F" w:rsidRDefault="00C50A7A" w:rsidP="00C50A7A">
      <w:pPr>
        <w:ind w:left="708"/>
      </w:pPr>
      <w:proofErr w:type="spellStart"/>
      <w:r w:rsidRPr="00EC2D94">
        <w:rPr>
          <w:lang w:val="en-US"/>
        </w:rPr>
        <w:t>Matlin</w:t>
      </w:r>
      <w:proofErr w:type="spellEnd"/>
      <w:r w:rsidRPr="00EC2D94">
        <w:rPr>
          <w:lang w:val="en-US"/>
        </w:rPr>
        <w:t xml:space="preserve">, M. W.: (2005): </w:t>
      </w:r>
      <w:r w:rsidRPr="00EC2D94">
        <w:rPr>
          <w:i/>
          <w:lang w:val="en-US"/>
        </w:rPr>
        <w:t>Cognition</w:t>
      </w:r>
      <w:r w:rsidRPr="00EC2D94">
        <w:rPr>
          <w:lang w:val="en-US"/>
        </w:rPr>
        <w:t xml:space="preserve"> (Sixth Edition). New York: J. Wiley &amp; Sons (</w:t>
      </w:r>
      <w:proofErr w:type="spellStart"/>
      <w:r w:rsidRPr="00EC2D94">
        <w:rPr>
          <w:lang w:val="en-US"/>
        </w:rPr>
        <w:t>Pensum</w:t>
      </w:r>
      <w:proofErr w:type="spellEnd"/>
      <w:r w:rsidRPr="00EC2D94">
        <w:rPr>
          <w:lang w:val="en-US"/>
        </w:rPr>
        <w:t xml:space="preserve">: </w:t>
      </w:r>
      <w:proofErr w:type="spellStart"/>
      <w:r w:rsidRPr="00EC2D94">
        <w:rPr>
          <w:lang w:val="en-US"/>
        </w:rPr>
        <w:t>utvalgte</w:t>
      </w:r>
      <w:proofErr w:type="spellEnd"/>
      <w:r w:rsidRPr="00EC2D94">
        <w:rPr>
          <w:lang w:val="en-US"/>
        </w:rPr>
        <w:t xml:space="preserve"> </w:t>
      </w:r>
      <w:proofErr w:type="spellStart"/>
      <w:r w:rsidRPr="00EC2D94">
        <w:rPr>
          <w:lang w:val="en-US"/>
        </w:rPr>
        <w:t>sider</w:t>
      </w:r>
      <w:proofErr w:type="spellEnd"/>
      <w:r w:rsidRPr="00EC2D94">
        <w:rPr>
          <w:lang w:val="en-US"/>
        </w:rPr>
        <w:t xml:space="preserve">). </w:t>
      </w:r>
      <w:r>
        <w:t>ISBN 0-471-45007-3</w:t>
      </w:r>
    </w:p>
    <w:p w:rsidR="00C50A7A" w:rsidRDefault="004D082F" w:rsidP="004D082F">
      <w:pPr>
        <w:pStyle w:val="Overskrift2"/>
      </w:pPr>
      <w:r>
        <w:br w:type="page"/>
      </w:r>
      <w:bookmarkStart w:id="55" w:name="_Toc234045225"/>
      <w:r w:rsidR="00C50A7A">
        <w:lastRenderedPageBreak/>
        <w:t xml:space="preserve">Emne </w:t>
      </w:r>
      <w:r w:rsidR="00200B74">
        <w:t>PSY113</w:t>
      </w:r>
      <w:r w:rsidR="00C50A7A">
        <w:t xml:space="preserve"> Utviklings- og personlighetspsykologi (10 studiepoeng)</w:t>
      </w:r>
      <w:bookmarkEnd w:id="55"/>
    </w:p>
    <w:p w:rsidR="00C50A7A" w:rsidRDefault="00C50A7A" w:rsidP="00C50A7A"/>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220"/>
      </w:tblGrid>
      <w:tr w:rsidR="00C50A7A">
        <w:tc>
          <w:tcPr>
            <w:tcW w:w="2426" w:type="dxa"/>
          </w:tcPr>
          <w:p w:rsidR="00C50A7A" w:rsidRDefault="00C50A7A" w:rsidP="00A07A35">
            <w:pPr>
              <w:rPr>
                <w:b/>
              </w:rPr>
            </w:pPr>
            <w:r>
              <w:rPr>
                <w:b/>
              </w:rPr>
              <w:t>Emnegruppe</w:t>
            </w:r>
          </w:p>
        </w:tc>
        <w:tc>
          <w:tcPr>
            <w:tcW w:w="5216" w:type="dxa"/>
          </w:tcPr>
          <w:p w:rsidR="00C50A7A" w:rsidRDefault="00C50A7A" w:rsidP="00A07A35">
            <w:r>
              <w:t>PSY100 Årsstudiet i Psykologi</w:t>
            </w:r>
          </w:p>
        </w:tc>
      </w:tr>
      <w:tr w:rsidR="00C50A7A">
        <w:tc>
          <w:tcPr>
            <w:tcW w:w="2426" w:type="dxa"/>
          </w:tcPr>
          <w:p w:rsidR="00C50A7A" w:rsidRDefault="00C50A7A" w:rsidP="00A07A35">
            <w:pPr>
              <w:pStyle w:val="Overskrift9"/>
            </w:pPr>
            <w:r>
              <w:t>Kurs</w:t>
            </w:r>
          </w:p>
        </w:tc>
        <w:tc>
          <w:tcPr>
            <w:tcW w:w="5216" w:type="dxa"/>
          </w:tcPr>
          <w:p w:rsidR="00C50A7A" w:rsidRDefault="00C50A7A" w:rsidP="00A07A35">
            <w:pPr>
              <w:numPr>
                <w:ilvl w:val="0"/>
                <w:numId w:val="23"/>
              </w:numPr>
            </w:pPr>
            <w:r>
              <w:t>Utviklingspsykologi</w:t>
            </w:r>
          </w:p>
          <w:p w:rsidR="00C50A7A" w:rsidRDefault="00C50A7A" w:rsidP="00A07A35">
            <w:pPr>
              <w:numPr>
                <w:ilvl w:val="0"/>
                <w:numId w:val="23"/>
              </w:numPr>
            </w:pPr>
            <w:r>
              <w:t>Personlighetspsykologi</w:t>
            </w:r>
          </w:p>
        </w:tc>
      </w:tr>
      <w:tr w:rsidR="00C50A7A">
        <w:tc>
          <w:tcPr>
            <w:tcW w:w="2426" w:type="dxa"/>
          </w:tcPr>
          <w:p w:rsidR="00C50A7A" w:rsidRDefault="00C50A7A" w:rsidP="00A07A35">
            <w:pPr>
              <w:rPr>
                <w:b/>
              </w:rPr>
            </w:pPr>
            <w:r>
              <w:rPr>
                <w:b/>
              </w:rPr>
              <w:t>Startgrunnlag</w:t>
            </w:r>
          </w:p>
        </w:tc>
        <w:tc>
          <w:tcPr>
            <w:tcW w:w="5216" w:type="dxa"/>
          </w:tcPr>
          <w:p w:rsidR="00C50A7A" w:rsidRDefault="00C50A7A" w:rsidP="00A07A35">
            <w:pPr>
              <w:pStyle w:val="bildetekst"/>
            </w:pPr>
            <w:r>
              <w:t>Generell studiekompetanse eller realkompetanse</w:t>
            </w:r>
          </w:p>
        </w:tc>
      </w:tr>
      <w:tr w:rsidR="00C50A7A">
        <w:trPr>
          <w:trHeight w:val="293"/>
        </w:trPr>
        <w:tc>
          <w:tcPr>
            <w:tcW w:w="2426" w:type="dxa"/>
          </w:tcPr>
          <w:p w:rsidR="00C50A7A" w:rsidRDefault="00C50A7A" w:rsidP="00A07A35">
            <w:pPr>
              <w:rPr>
                <w:b/>
              </w:rPr>
            </w:pPr>
            <w:r>
              <w:rPr>
                <w:b/>
              </w:rPr>
              <w:t>Obligatorisk</w:t>
            </w:r>
          </w:p>
        </w:tc>
        <w:tc>
          <w:tcPr>
            <w:tcW w:w="5220" w:type="dxa"/>
          </w:tcPr>
          <w:p w:rsidR="00C50A7A" w:rsidRDefault="00C50A7A" w:rsidP="00A07A35">
            <w:pPr>
              <w:numPr>
                <w:ilvl w:val="0"/>
                <w:numId w:val="8"/>
              </w:numPr>
            </w:pPr>
            <w:r>
              <w:t>Seminar</w:t>
            </w:r>
          </w:p>
          <w:p w:rsidR="00C50A7A" w:rsidRDefault="00C50A7A" w:rsidP="00A07A35">
            <w:pPr>
              <w:numPr>
                <w:ilvl w:val="0"/>
                <w:numId w:val="8"/>
              </w:numPr>
            </w:pPr>
            <w:r>
              <w:t>Arbeidsoppgaver i tilknytning til seminaret</w:t>
            </w:r>
          </w:p>
        </w:tc>
      </w:tr>
      <w:tr w:rsidR="00C50A7A">
        <w:trPr>
          <w:trHeight w:val="293"/>
        </w:trPr>
        <w:tc>
          <w:tcPr>
            <w:tcW w:w="2426" w:type="dxa"/>
            <w:tcBorders>
              <w:top w:val="single" w:sz="4" w:space="0" w:color="auto"/>
              <w:left w:val="single" w:sz="4" w:space="0" w:color="auto"/>
              <w:bottom w:val="single" w:sz="4" w:space="0" w:color="auto"/>
              <w:right w:val="single" w:sz="4" w:space="0" w:color="auto"/>
            </w:tcBorders>
          </w:tcPr>
          <w:p w:rsidR="00C50A7A" w:rsidRPr="00DC5D3B" w:rsidRDefault="00C50A7A" w:rsidP="00A07A35">
            <w:pPr>
              <w:rPr>
                <w:b/>
              </w:rPr>
            </w:pPr>
            <w:r w:rsidRPr="00DC5D3B">
              <w:rPr>
                <w:b/>
              </w:rPr>
              <w:t>Varighet</w:t>
            </w:r>
          </w:p>
        </w:tc>
        <w:tc>
          <w:tcPr>
            <w:tcW w:w="5220" w:type="dxa"/>
            <w:tcBorders>
              <w:top w:val="single" w:sz="4" w:space="0" w:color="auto"/>
              <w:left w:val="single" w:sz="4" w:space="0" w:color="auto"/>
              <w:bottom w:val="single" w:sz="4" w:space="0" w:color="auto"/>
              <w:right w:val="single" w:sz="4" w:space="0" w:color="auto"/>
            </w:tcBorders>
          </w:tcPr>
          <w:p w:rsidR="00C50A7A" w:rsidRDefault="00F8732C" w:rsidP="00A07A35">
            <w:pPr>
              <w:tabs>
                <w:tab w:val="num" w:pos="360"/>
              </w:tabs>
              <w:ind w:left="360" w:hanging="360"/>
            </w:pPr>
            <w:r>
              <w:t xml:space="preserve">12 </w:t>
            </w:r>
            <w:r w:rsidR="00C50A7A">
              <w:t>undervisningsuker</w:t>
            </w:r>
          </w:p>
        </w:tc>
      </w:tr>
    </w:tbl>
    <w:p w:rsidR="00C50A7A" w:rsidRDefault="00C50A7A" w:rsidP="00C50A7A"/>
    <w:p w:rsidR="00C50A7A" w:rsidRDefault="00C50A7A" w:rsidP="00C50A7A"/>
    <w:p w:rsidR="00C50A7A" w:rsidRDefault="00C50A7A" w:rsidP="00C50A7A">
      <w:pPr>
        <w:pStyle w:val="Overskrift3"/>
      </w:pPr>
      <w:r>
        <w:t>Emnebeskrivelse og presentasjon</w:t>
      </w:r>
    </w:p>
    <w:p w:rsidR="00C50A7A" w:rsidRDefault="00C50A7A" w:rsidP="00C50A7A"/>
    <w:p w:rsidR="00C50A7A" w:rsidRDefault="00C50A7A" w:rsidP="00C50A7A">
      <w:r>
        <w:t xml:space="preserve">Emnet </w:t>
      </w:r>
      <w:r w:rsidR="00200B74">
        <w:rPr>
          <w:i/>
        </w:rPr>
        <w:t>PSY113</w:t>
      </w:r>
      <w:r>
        <w:rPr>
          <w:i/>
        </w:rPr>
        <w:t xml:space="preserve"> Utviklings- og personlighetspsykologi </w:t>
      </w:r>
      <w:r>
        <w:t xml:space="preserve">utgjør </w:t>
      </w:r>
      <w:r w:rsidR="00FE7FEA">
        <w:t>10</w:t>
      </w:r>
      <w:r>
        <w:t xml:space="preserve"> studiepoeng, og er en integrert del av studieprogrammet </w:t>
      </w:r>
      <w:r>
        <w:rPr>
          <w:i/>
        </w:rPr>
        <w:t>Bachelor i psykologi</w:t>
      </w:r>
      <w:r w:rsidR="00F8732C">
        <w:rPr>
          <w:i/>
        </w:rPr>
        <w:t xml:space="preserve"> </w:t>
      </w:r>
      <w:r>
        <w:t>(</w:t>
      </w:r>
      <w:proofErr w:type="spellStart"/>
      <w:r w:rsidR="00D21309">
        <w:t>tre</w:t>
      </w:r>
      <w:r>
        <w:t>-årig</w:t>
      </w:r>
      <w:proofErr w:type="spellEnd"/>
      <w:r>
        <w:t xml:space="preserve"> studieløp).</w:t>
      </w:r>
    </w:p>
    <w:p w:rsidR="00C50A7A" w:rsidRDefault="00C50A7A" w:rsidP="00C50A7A"/>
    <w:p w:rsidR="00C50A7A" w:rsidRDefault="00C50A7A" w:rsidP="00C50A7A"/>
    <w:p w:rsidR="00C50A7A" w:rsidRDefault="00C50A7A" w:rsidP="00C50A7A">
      <w:pPr>
        <w:pStyle w:val="Overskrift3"/>
      </w:pPr>
      <w:r>
        <w:t>Målsetting</w:t>
      </w:r>
    </w:p>
    <w:p w:rsidR="00C50A7A" w:rsidRDefault="00C50A7A" w:rsidP="00C50A7A"/>
    <w:p w:rsidR="00C50A7A" w:rsidRPr="00123785" w:rsidRDefault="00C50A7A" w:rsidP="00C50A7A">
      <w:pPr>
        <w:pStyle w:val="Overskrift4"/>
      </w:pPr>
      <w:r w:rsidRPr="00123785">
        <w:t>Utviklingspsykologi (5 studiepoeng)</w:t>
      </w:r>
    </w:p>
    <w:p w:rsidR="00C50A7A" w:rsidRPr="00123785" w:rsidRDefault="00C50A7A" w:rsidP="00C50A7A"/>
    <w:p w:rsidR="00C50A7A" w:rsidRDefault="00C50A7A" w:rsidP="00C50A7A">
      <w:r w:rsidRPr="00123785">
        <w:t xml:space="preserve">Kurset </w:t>
      </w:r>
      <w:r>
        <w:rPr>
          <w:i/>
        </w:rPr>
        <w:t xml:space="preserve">Utviklingspsykologi </w:t>
      </w:r>
      <w:r>
        <w:t xml:space="preserve">skal </w:t>
      </w:r>
      <w:r w:rsidRPr="00123785">
        <w:t xml:space="preserve">gi studentene en </w:t>
      </w:r>
      <w:r>
        <w:t xml:space="preserve">oversikt over menneskets utvikling gjennom barneårene, ungdomstiden og voksen alder. </w:t>
      </w:r>
      <w:r w:rsidRPr="00123785">
        <w:t xml:space="preserve">Siktemålet med undervisningen er å gi studentene </w:t>
      </w:r>
      <w:r>
        <w:t>innsyn i utviklingspsykologiske teorier og forståelse for utvikling som en helhetlig prosess. Videre skal undervisningen gi studentene innsikt i de metoder som benyttes innen utviklingspsykologien.</w:t>
      </w:r>
    </w:p>
    <w:p w:rsidR="00C50A7A" w:rsidRDefault="00C50A7A" w:rsidP="00C50A7A"/>
    <w:p w:rsidR="00C50A7A" w:rsidRDefault="00C50A7A" w:rsidP="00C50A7A"/>
    <w:p w:rsidR="00C50A7A" w:rsidRDefault="00C50A7A" w:rsidP="00C50A7A">
      <w:pPr>
        <w:pStyle w:val="Overskrift4"/>
      </w:pPr>
      <w:r>
        <w:t>Personlighetspsykologi (5 studiepoeng)</w:t>
      </w:r>
    </w:p>
    <w:p w:rsidR="00C50A7A" w:rsidRDefault="00C50A7A" w:rsidP="00C50A7A"/>
    <w:p w:rsidR="00C50A7A" w:rsidRDefault="00C50A7A" w:rsidP="00C50A7A">
      <w:r>
        <w:t xml:space="preserve">Kurset </w:t>
      </w:r>
      <w:r>
        <w:rPr>
          <w:i/>
        </w:rPr>
        <w:t xml:space="preserve">Personlighetspsykologi </w:t>
      </w:r>
      <w:r>
        <w:t>skal gi studentene kjennskap til personlighetspsykologiens hovedområder. Eksempler på emner som kurset vil behandle er personlighet og personlighetsteorier, individuelle ulikheter, personlighetspsykologiens teorisystemer, selvet og kultur og personlighet.</w:t>
      </w:r>
    </w:p>
    <w:p w:rsidR="00C50A7A" w:rsidRDefault="00C50A7A" w:rsidP="00C50A7A"/>
    <w:p w:rsidR="00C50A7A" w:rsidRDefault="00C50A7A" w:rsidP="00C50A7A"/>
    <w:p w:rsidR="00C50A7A" w:rsidRDefault="00C50A7A" w:rsidP="00C50A7A">
      <w:pPr>
        <w:pStyle w:val="Overskrift3"/>
      </w:pPr>
      <w:r>
        <w:t xml:space="preserve">Læringsformer og aktiviteter </w:t>
      </w:r>
    </w:p>
    <w:p w:rsidR="00C50A7A" w:rsidRDefault="00C50A7A" w:rsidP="00C50A7A"/>
    <w:p w:rsidR="00C50A7A" w:rsidRDefault="00C50A7A" w:rsidP="00C50A7A">
      <w:r>
        <w:t>Undervisningen vil bli gitt i form av forelesninger, seminar og nettbasert undervisningsmateriell (It’s Learning). I tilknytning til seminarundervisningen, hvor det er fokus på studentaktive læringsformer som gruppearbeid og muntlige presentasjoner, kan det også benyttes læringsaktiviteter som prosjektarbeid, kollokvier og lærerveiledning.</w:t>
      </w:r>
    </w:p>
    <w:p w:rsidR="00C50A7A" w:rsidRDefault="00C50A7A" w:rsidP="00C50A7A"/>
    <w:p w:rsidR="00C50A7A" w:rsidRDefault="00C50A7A" w:rsidP="00C50A7A">
      <w:r>
        <w:t>Mens forelesningene har et omfang på 48 undervisningstimer, har seminaret et omfang på 24 undervisningstimer.</w:t>
      </w:r>
    </w:p>
    <w:p w:rsidR="00C50A7A" w:rsidRDefault="00C50A7A" w:rsidP="00C50A7A"/>
    <w:p w:rsidR="00C50A7A" w:rsidRDefault="00C50A7A" w:rsidP="00C50A7A"/>
    <w:p w:rsidR="00C50A7A" w:rsidRDefault="00C50A7A" w:rsidP="00C50A7A">
      <w:pPr>
        <w:pStyle w:val="Overskrift3"/>
      </w:pPr>
      <w:r>
        <w:t>Vurdering og eksamensformer</w:t>
      </w:r>
    </w:p>
    <w:p w:rsidR="00C50A7A" w:rsidRDefault="00C50A7A" w:rsidP="00C50A7A"/>
    <w:p w:rsidR="00C50A7A" w:rsidRDefault="00C50A7A" w:rsidP="00C50A7A">
      <w:r>
        <w:t xml:space="preserve">Aktiviteter i seminaret vurderes til </w:t>
      </w:r>
      <w:r>
        <w:rPr>
          <w:i/>
        </w:rPr>
        <w:t>bestått/ikke bestått</w:t>
      </w:r>
      <w:r>
        <w:t xml:space="preserve">. Alle aktivitetene må være vurdert til </w:t>
      </w:r>
      <w:r>
        <w:rPr>
          <w:i/>
        </w:rPr>
        <w:t>bestått</w:t>
      </w:r>
      <w:r>
        <w:t xml:space="preserve">, dersom man skal kunne gå opp til avsluttende skoleeksamen.  </w:t>
      </w:r>
    </w:p>
    <w:p w:rsidR="00C50A7A" w:rsidRDefault="00C50A7A" w:rsidP="00C50A7A"/>
    <w:p w:rsidR="00C50A7A" w:rsidRDefault="00C50A7A" w:rsidP="00C50A7A">
      <w:r>
        <w:t>Det avholdes en skriftlig skoleeksamen (</w:t>
      </w:r>
      <w:r w:rsidR="00D21309">
        <w:t>fire</w:t>
      </w:r>
      <w:r>
        <w:t xml:space="preserve"> timer), som sensureres av ekstern sensor. Eksamen vurderes med bokstavkarakter. ATH benytter bokstavkarakterer (A til F). Studenter som får bokstavkarakteren F, har ikke bestått eksamen. </w:t>
      </w:r>
    </w:p>
    <w:p w:rsidR="00C50A7A" w:rsidRDefault="00C50A7A" w:rsidP="00C50A7A"/>
    <w:p w:rsidR="00C50A7A" w:rsidRDefault="00C50A7A" w:rsidP="00C50A7A"/>
    <w:p w:rsidR="00C50A7A" w:rsidRDefault="00C50A7A" w:rsidP="00C50A7A">
      <w:pPr>
        <w:pStyle w:val="Overskrift3"/>
      </w:pPr>
      <w:r>
        <w:t xml:space="preserve">Evaluering </w:t>
      </w:r>
    </w:p>
    <w:p w:rsidR="00C50A7A" w:rsidRDefault="00C50A7A" w:rsidP="00C50A7A"/>
    <w:p w:rsidR="00C50A7A" w:rsidRDefault="00C50A7A" w:rsidP="00C50A7A">
      <w:r>
        <w:t xml:space="preserve">Det vil bli avholdt evaluering av emnets forelesninger og seminar ved undervisningsperiodens slutt. </w:t>
      </w:r>
    </w:p>
    <w:p w:rsidR="00C50A7A" w:rsidRDefault="00C50A7A" w:rsidP="00C50A7A"/>
    <w:p w:rsidR="00C50A7A" w:rsidRDefault="00C50A7A" w:rsidP="00C50A7A"/>
    <w:p w:rsidR="00C50A7A" w:rsidRDefault="00C50A7A" w:rsidP="00C50A7A">
      <w:pPr>
        <w:pStyle w:val="Overskrift3"/>
      </w:pPr>
      <w:r>
        <w:t>Pensum</w:t>
      </w:r>
    </w:p>
    <w:p w:rsidR="00C50A7A" w:rsidRPr="00E9280E" w:rsidRDefault="00C50A7A" w:rsidP="00C50A7A"/>
    <w:p w:rsidR="00C50A7A" w:rsidRPr="00E9280E" w:rsidRDefault="00C50A7A" w:rsidP="00C50A7A">
      <w:pPr>
        <w:pStyle w:val="Overskrift4"/>
      </w:pPr>
      <w:r>
        <w:t xml:space="preserve">Utviklingspsykologi </w:t>
      </w:r>
    </w:p>
    <w:p w:rsidR="00C50A7A" w:rsidRPr="00695A2A" w:rsidRDefault="00C50A7A" w:rsidP="00C50A7A"/>
    <w:p w:rsidR="00C50A7A" w:rsidRPr="00B47926" w:rsidRDefault="00C50A7A" w:rsidP="00C50A7A">
      <w:pPr>
        <w:pStyle w:val="Overskrift5"/>
      </w:pPr>
      <w:r w:rsidRPr="00B47926">
        <w:t xml:space="preserve">Litteratur (ca </w:t>
      </w:r>
      <w:r>
        <w:t xml:space="preserve">350 </w:t>
      </w:r>
      <w:r w:rsidRPr="00B47926">
        <w:t>sider)</w:t>
      </w:r>
    </w:p>
    <w:p w:rsidR="00C50A7A" w:rsidRDefault="00C50A7A" w:rsidP="00C50A7A"/>
    <w:p w:rsidR="00C50A7A" w:rsidRDefault="00C50A7A" w:rsidP="00C50A7A">
      <w:pPr>
        <w:ind w:left="708"/>
      </w:pPr>
      <w:proofErr w:type="spellStart"/>
      <w:r>
        <w:t>Tetzchner</w:t>
      </w:r>
      <w:proofErr w:type="spellEnd"/>
      <w:r>
        <w:t xml:space="preserve">, S. von (2001): </w:t>
      </w:r>
      <w:r>
        <w:rPr>
          <w:i/>
        </w:rPr>
        <w:t xml:space="preserve">Utviklingspsykologi. Barne- og ungdomsalderen. </w:t>
      </w:r>
      <w:r>
        <w:t>Oslo: Gyldendal Akademisk (Pensum: utvalgte sider). ISBN 82-417-1021-6</w:t>
      </w:r>
    </w:p>
    <w:p w:rsidR="00C50A7A" w:rsidRDefault="00C50A7A" w:rsidP="00C50A7A">
      <w:pPr>
        <w:ind w:left="708"/>
      </w:pPr>
    </w:p>
    <w:p w:rsidR="00C50A7A" w:rsidRDefault="00C50A7A" w:rsidP="00C50A7A">
      <w:pPr>
        <w:pStyle w:val="Overskrift4"/>
      </w:pPr>
      <w:r>
        <w:t xml:space="preserve">Personlighetspsykologi </w:t>
      </w:r>
    </w:p>
    <w:p w:rsidR="00C50A7A" w:rsidRDefault="00C50A7A" w:rsidP="00C50A7A"/>
    <w:p w:rsidR="00C50A7A" w:rsidRPr="00905114" w:rsidRDefault="00C50A7A" w:rsidP="00C50A7A">
      <w:pPr>
        <w:pStyle w:val="Overskrift5"/>
      </w:pPr>
      <w:r w:rsidRPr="00905114">
        <w:t xml:space="preserve">Litteratur (ca </w:t>
      </w:r>
      <w:r>
        <w:t>350</w:t>
      </w:r>
      <w:r w:rsidRPr="00905114">
        <w:t xml:space="preserve"> sider)</w:t>
      </w:r>
    </w:p>
    <w:p w:rsidR="00C50A7A" w:rsidRDefault="00C50A7A" w:rsidP="00C50A7A"/>
    <w:p w:rsidR="00C50A7A" w:rsidRDefault="00C50A7A" w:rsidP="00C50A7A">
      <w:pPr>
        <w:ind w:left="708"/>
      </w:pPr>
      <w:r>
        <w:rPr>
          <w:lang w:val="en-GB"/>
        </w:rPr>
        <w:t xml:space="preserve">Larsen, R. J. &amp; D. M. Buss: </w:t>
      </w:r>
      <w:r>
        <w:rPr>
          <w:i/>
          <w:lang w:val="en-GB"/>
        </w:rPr>
        <w:t xml:space="preserve">Personality Psychology. Domains of Knowledge About Human Nature. </w:t>
      </w:r>
      <w:r w:rsidRPr="00EC2D94">
        <w:t xml:space="preserve">New York: </w:t>
      </w:r>
      <w:proofErr w:type="spellStart"/>
      <w:r w:rsidRPr="00EC2D94">
        <w:t>McGraw-Hill</w:t>
      </w:r>
      <w:proofErr w:type="spellEnd"/>
      <w:r w:rsidRPr="00EC2D94">
        <w:t>, 2005 (Pensum: utvalgte sider). ISBN 0-07-111149-2</w:t>
      </w:r>
    </w:p>
    <w:p w:rsidR="00C50A7A" w:rsidRDefault="00C50A7A" w:rsidP="00C50A7A">
      <w:pPr>
        <w:rPr>
          <w:color w:val="FF0000"/>
          <w:szCs w:val="24"/>
        </w:rPr>
      </w:pPr>
    </w:p>
    <w:p w:rsidR="00C50A7A" w:rsidRDefault="00C50A7A" w:rsidP="00C50A7A">
      <w:pPr>
        <w:pStyle w:val="Overskrift2"/>
      </w:pPr>
      <w:r>
        <w:rPr>
          <w:color w:val="FF0000"/>
          <w:szCs w:val="24"/>
        </w:rPr>
        <w:br w:type="page"/>
      </w:r>
      <w:bookmarkStart w:id="56" w:name="_Toc234045226"/>
      <w:r>
        <w:lastRenderedPageBreak/>
        <w:t xml:space="preserve">Emne </w:t>
      </w:r>
      <w:r w:rsidR="00200B74">
        <w:t>PSY114</w:t>
      </w:r>
      <w:r>
        <w:t xml:space="preserve"> Sosialpsykologi og forskningsmetoder (10 studiepoeng)</w:t>
      </w:r>
      <w:bookmarkEnd w:id="56"/>
    </w:p>
    <w:p w:rsidR="00C50A7A" w:rsidRDefault="00C50A7A" w:rsidP="00C50A7A"/>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C50A7A">
        <w:tc>
          <w:tcPr>
            <w:tcW w:w="2906" w:type="dxa"/>
          </w:tcPr>
          <w:p w:rsidR="00C50A7A" w:rsidRDefault="00C50A7A" w:rsidP="00A07A35">
            <w:pPr>
              <w:rPr>
                <w:b/>
              </w:rPr>
            </w:pPr>
            <w:r>
              <w:rPr>
                <w:b/>
              </w:rPr>
              <w:t>Emnegruppe</w:t>
            </w:r>
          </w:p>
        </w:tc>
        <w:tc>
          <w:tcPr>
            <w:tcW w:w="4669" w:type="dxa"/>
          </w:tcPr>
          <w:p w:rsidR="00C50A7A" w:rsidRDefault="00C50A7A" w:rsidP="00A07A35">
            <w:r>
              <w:t>PSY100 Årsstudiet i Psykologi</w:t>
            </w:r>
          </w:p>
        </w:tc>
      </w:tr>
      <w:tr w:rsidR="00C50A7A">
        <w:tc>
          <w:tcPr>
            <w:tcW w:w="2906" w:type="dxa"/>
          </w:tcPr>
          <w:p w:rsidR="00C50A7A" w:rsidRDefault="00C50A7A" w:rsidP="00A07A35">
            <w:pPr>
              <w:pStyle w:val="Overskrift9"/>
            </w:pPr>
            <w:r>
              <w:t>Kurs</w:t>
            </w:r>
          </w:p>
        </w:tc>
        <w:tc>
          <w:tcPr>
            <w:tcW w:w="4669" w:type="dxa"/>
          </w:tcPr>
          <w:p w:rsidR="00C50A7A" w:rsidRDefault="00C50A7A" w:rsidP="00A07A35">
            <w:pPr>
              <w:numPr>
                <w:ilvl w:val="0"/>
                <w:numId w:val="23"/>
              </w:numPr>
            </w:pPr>
            <w:r>
              <w:t>Sosialpsykologi</w:t>
            </w:r>
          </w:p>
          <w:p w:rsidR="00C50A7A" w:rsidRDefault="00C50A7A" w:rsidP="00A07A35">
            <w:pPr>
              <w:numPr>
                <w:ilvl w:val="0"/>
                <w:numId w:val="23"/>
              </w:numPr>
            </w:pPr>
            <w:r>
              <w:t xml:space="preserve">Forskningsmetoder  </w:t>
            </w:r>
          </w:p>
        </w:tc>
      </w:tr>
      <w:tr w:rsidR="00C50A7A">
        <w:tc>
          <w:tcPr>
            <w:tcW w:w="2906" w:type="dxa"/>
          </w:tcPr>
          <w:p w:rsidR="00C50A7A" w:rsidRDefault="00C50A7A" w:rsidP="00A07A35">
            <w:pPr>
              <w:rPr>
                <w:b/>
              </w:rPr>
            </w:pPr>
            <w:r>
              <w:rPr>
                <w:b/>
              </w:rPr>
              <w:t>Startgrunnlag</w:t>
            </w:r>
          </w:p>
        </w:tc>
        <w:tc>
          <w:tcPr>
            <w:tcW w:w="4669" w:type="dxa"/>
          </w:tcPr>
          <w:p w:rsidR="00C50A7A" w:rsidRDefault="00C50A7A" w:rsidP="00A07A35">
            <w:pPr>
              <w:pStyle w:val="bildetekst"/>
            </w:pPr>
            <w:r>
              <w:t>Generell studiekompetanse eller realkompetanse</w:t>
            </w:r>
          </w:p>
        </w:tc>
      </w:tr>
      <w:tr w:rsidR="00C50A7A">
        <w:trPr>
          <w:trHeight w:val="293"/>
        </w:trPr>
        <w:tc>
          <w:tcPr>
            <w:tcW w:w="2906" w:type="dxa"/>
          </w:tcPr>
          <w:p w:rsidR="00C50A7A" w:rsidRDefault="00C50A7A" w:rsidP="00A07A35">
            <w:pPr>
              <w:rPr>
                <w:b/>
              </w:rPr>
            </w:pPr>
            <w:r>
              <w:rPr>
                <w:b/>
              </w:rPr>
              <w:t>Obligatorisk</w:t>
            </w:r>
          </w:p>
        </w:tc>
        <w:tc>
          <w:tcPr>
            <w:tcW w:w="4669" w:type="dxa"/>
          </w:tcPr>
          <w:p w:rsidR="00C50A7A" w:rsidRDefault="00C50A7A" w:rsidP="00A07A35">
            <w:pPr>
              <w:numPr>
                <w:ilvl w:val="0"/>
                <w:numId w:val="8"/>
              </w:numPr>
            </w:pPr>
            <w:r>
              <w:t>Seminar</w:t>
            </w:r>
          </w:p>
          <w:p w:rsidR="00C50A7A" w:rsidRDefault="00C50A7A" w:rsidP="00A07A35">
            <w:pPr>
              <w:numPr>
                <w:ilvl w:val="0"/>
                <w:numId w:val="8"/>
              </w:numPr>
            </w:pPr>
            <w:r>
              <w:t>Arbeidsoppgaver i tilknytning til seminaret</w:t>
            </w:r>
          </w:p>
        </w:tc>
      </w:tr>
      <w:tr w:rsidR="00C50A7A">
        <w:trPr>
          <w:trHeight w:val="293"/>
        </w:trPr>
        <w:tc>
          <w:tcPr>
            <w:tcW w:w="2906" w:type="dxa"/>
            <w:tcBorders>
              <w:top w:val="single" w:sz="4" w:space="0" w:color="auto"/>
              <w:left w:val="single" w:sz="4" w:space="0" w:color="auto"/>
              <w:bottom w:val="single" w:sz="4" w:space="0" w:color="auto"/>
              <w:right w:val="single" w:sz="4" w:space="0" w:color="auto"/>
            </w:tcBorders>
          </w:tcPr>
          <w:p w:rsidR="00C50A7A" w:rsidRPr="004F3953" w:rsidRDefault="00C50A7A" w:rsidP="00A07A35">
            <w:pPr>
              <w:rPr>
                <w:b/>
              </w:rPr>
            </w:pPr>
            <w:r w:rsidRPr="004F3953">
              <w:rPr>
                <w:b/>
              </w:rPr>
              <w:t>Varighet</w:t>
            </w:r>
          </w:p>
        </w:tc>
        <w:tc>
          <w:tcPr>
            <w:tcW w:w="4669" w:type="dxa"/>
            <w:tcBorders>
              <w:top w:val="single" w:sz="4" w:space="0" w:color="auto"/>
              <w:left w:val="single" w:sz="4" w:space="0" w:color="auto"/>
              <w:bottom w:val="single" w:sz="4" w:space="0" w:color="auto"/>
              <w:right w:val="single" w:sz="4" w:space="0" w:color="auto"/>
            </w:tcBorders>
          </w:tcPr>
          <w:p w:rsidR="00C50A7A" w:rsidRDefault="00F8732C" w:rsidP="00A07A35">
            <w:pPr>
              <w:tabs>
                <w:tab w:val="num" w:pos="360"/>
              </w:tabs>
              <w:ind w:left="360" w:hanging="360"/>
            </w:pPr>
            <w:r>
              <w:t xml:space="preserve">12 </w:t>
            </w:r>
            <w:r w:rsidR="00C50A7A">
              <w:t>undervisningsuker</w:t>
            </w:r>
          </w:p>
        </w:tc>
      </w:tr>
    </w:tbl>
    <w:p w:rsidR="00C50A7A" w:rsidRDefault="00C50A7A" w:rsidP="00C50A7A"/>
    <w:p w:rsidR="00C50A7A" w:rsidRDefault="00C50A7A" w:rsidP="00C50A7A"/>
    <w:p w:rsidR="00C50A7A" w:rsidRDefault="00C50A7A" w:rsidP="00C50A7A">
      <w:pPr>
        <w:pStyle w:val="Overskrift3"/>
      </w:pPr>
      <w:r>
        <w:t>Emnebeskrivelse og presentasjon</w:t>
      </w:r>
    </w:p>
    <w:p w:rsidR="00C50A7A" w:rsidRDefault="00C50A7A" w:rsidP="00C50A7A"/>
    <w:p w:rsidR="00C50A7A" w:rsidRDefault="00C50A7A" w:rsidP="00C50A7A">
      <w:r>
        <w:t xml:space="preserve">Emnet </w:t>
      </w:r>
      <w:r w:rsidR="00200B74">
        <w:rPr>
          <w:i/>
        </w:rPr>
        <w:t>PSY114</w:t>
      </w:r>
      <w:r>
        <w:rPr>
          <w:i/>
        </w:rPr>
        <w:t xml:space="preserve"> Sosialpsykologi og forskningsmetoder </w:t>
      </w:r>
      <w:r>
        <w:t xml:space="preserve">utgjør </w:t>
      </w:r>
      <w:r w:rsidR="00FE7FEA">
        <w:t>10 studiepoeng</w:t>
      </w:r>
      <w:r>
        <w:t xml:space="preserve">, og er en integrert del av studieprogrammet </w:t>
      </w:r>
      <w:r>
        <w:rPr>
          <w:i/>
        </w:rPr>
        <w:t>Bachelor i psykologi</w:t>
      </w:r>
      <w:r w:rsidR="00F8732C">
        <w:rPr>
          <w:i/>
        </w:rPr>
        <w:t xml:space="preserve"> </w:t>
      </w:r>
      <w:r>
        <w:rPr>
          <w:i/>
        </w:rPr>
        <w:t xml:space="preserve"> </w:t>
      </w:r>
      <w:r>
        <w:t>(</w:t>
      </w:r>
      <w:proofErr w:type="spellStart"/>
      <w:r w:rsidR="00D21309">
        <w:t>tre</w:t>
      </w:r>
      <w:r>
        <w:t>-årig</w:t>
      </w:r>
      <w:proofErr w:type="spellEnd"/>
      <w:r>
        <w:t xml:space="preserve"> studieløp).</w:t>
      </w:r>
    </w:p>
    <w:p w:rsidR="00C50A7A" w:rsidRDefault="00C50A7A" w:rsidP="00C50A7A"/>
    <w:p w:rsidR="00C50A7A" w:rsidRDefault="00C50A7A" w:rsidP="00C50A7A"/>
    <w:p w:rsidR="00C50A7A" w:rsidRDefault="00C50A7A" w:rsidP="00C50A7A">
      <w:pPr>
        <w:pStyle w:val="Overskrift3"/>
      </w:pPr>
      <w:r>
        <w:t>Målsetting</w:t>
      </w:r>
    </w:p>
    <w:p w:rsidR="00C50A7A" w:rsidRDefault="00C50A7A" w:rsidP="00C50A7A"/>
    <w:p w:rsidR="00C50A7A" w:rsidRPr="00621713" w:rsidRDefault="00C50A7A" w:rsidP="00C50A7A">
      <w:pPr>
        <w:pStyle w:val="Overskrift4"/>
      </w:pPr>
      <w:r>
        <w:t>Sosialpsykologi (5 studiepoeng)</w:t>
      </w:r>
    </w:p>
    <w:p w:rsidR="00C50A7A" w:rsidRDefault="00C50A7A" w:rsidP="00C50A7A"/>
    <w:p w:rsidR="00B131AA" w:rsidRDefault="00B131AA" w:rsidP="00B131AA">
      <w:r>
        <w:t xml:space="preserve">Kurset </w:t>
      </w:r>
      <w:r>
        <w:rPr>
          <w:i/>
        </w:rPr>
        <w:t>Sosialpsykologi</w:t>
      </w:r>
      <w:r>
        <w:t xml:space="preserve"> skal gi studentene en grunnleggende innføring i sosialpsykologi som fagområde, og sentrale emner belyses med ulike klassiske og moderne teoretiske bidrag. Undervisningen vil ha hovedfokus på emnene </w:t>
      </w:r>
      <w:r>
        <w:rPr>
          <w:i/>
        </w:rPr>
        <w:t xml:space="preserve">sosial tenkning, sosial påvirkning </w:t>
      </w:r>
      <w:r>
        <w:t xml:space="preserve">og </w:t>
      </w:r>
      <w:r>
        <w:rPr>
          <w:i/>
        </w:rPr>
        <w:t>sosiale relasjoner</w:t>
      </w:r>
      <w:r>
        <w:t>.</w:t>
      </w:r>
    </w:p>
    <w:p w:rsidR="00C50A7A" w:rsidRDefault="00C50A7A" w:rsidP="00C50A7A"/>
    <w:p w:rsidR="00C50A7A" w:rsidRDefault="00C50A7A" w:rsidP="00C50A7A"/>
    <w:p w:rsidR="00C50A7A" w:rsidRDefault="00C50A7A" w:rsidP="00C50A7A">
      <w:pPr>
        <w:pStyle w:val="Overskrift4"/>
      </w:pPr>
      <w:r>
        <w:t>Forskningsmetoder (5 studiepoeng)</w:t>
      </w:r>
    </w:p>
    <w:p w:rsidR="00C50A7A" w:rsidRDefault="00C50A7A" w:rsidP="00C50A7A"/>
    <w:p w:rsidR="00C50A7A" w:rsidRDefault="00C50A7A" w:rsidP="00C50A7A">
      <w:r>
        <w:t xml:space="preserve">Kurset </w:t>
      </w:r>
      <w:r>
        <w:rPr>
          <w:i/>
        </w:rPr>
        <w:t xml:space="preserve">Forskningsmetoder </w:t>
      </w:r>
      <w:r>
        <w:t>skal gi studentene en grunnleggende innføring i sentrale trekk ved empirisk forskning. Siktemålet med undervisningen er å gi studentene en innføring i kvalitative og kvantitative tilnærminger.</w:t>
      </w:r>
    </w:p>
    <w:p w:rsidR="00C50A7A" w:rsidRDefault="00C50A7A" w:rsidP="00C50A7A"/>
    <w:p w:rsidR="00C50A7A" w:rsidRDefault="00C50A7A" w:rsidP="00C50A7A"/>
    <w:p w:rsidR="00C50A7A" w:rsidRDefault="00C50A7A" w:rsidP="00C50A7A">
      <w:pPr>
        <w:pStyle w:val="Overskrift3"/>
      </w:pPr>
      <w:r>
        <w:t xml:space="preserve">Læringsformer og aktiviteter </w:t>
      </w:r>
    </w:p>
    <w:p w:rsidR="00C50A7A" w:rsidRDefault="00C50A7A" w:rsidP="00C50A7A"/>
    <w:p w:rsidR="00C50A7A" w:rsidRDefault="00C50A7A" w:rsidP="00C50A7A">
      <w:r>
        <w:t>Undervisningen vil bli gitt i form av forelesninger, seminar og nettbasert undervisningsmateriell (It’s Learning). I tilknytning til seminarundervisningen, hvor det er fokus på studentaktive læringsformer som gruppearbeid og muntlige presentasjoner, kan det også benyttes læringsaktiviteter som prosjektarbeid, kollokvier og lærerveiledning.</w:t>
      </w:r>
    </w:p>
    <w:p w:rsidR="00C50A7A" w:rsidRDefault="00C50A7A" w:rsidP="00C50A7A"/>
    <w:p w:rsidR="00C50A7A" w:rsidRDefault="00C50A7A" w:rsidP="00C50A7A">
      <w:r>
        <w:lastRenderedPageBreak/>
        <w:t>Mens forelesningene har et omfang på 48 undervisningstimer, har seminaret et omfang på 24 undervisningstimer.</w:t>
      </w:r>
    </w:p>
    <w:p w:rsidR="00C50A7A" w:rsidRDefault="00C50A7A" w:rsidP="00C50A7A"/>
    <w:p w:rsidR="00C50A7A" w:rsidRDefault="00C50A7A" w:rsidP="00C50A7A"/>
    <w:p w:rsidR="00C50A7A" w:rsidRDefault="00C50A7A" w:rsidP="00C50A7A">
      <w:pPr>
        <w:pStyle w:val="Overskrift3"/>
      </w:pPr>
      <w:r>
        <w:t>Vurdering og eksamensformer</w:t>
      </w:r>
    </w:p>
    <w:p w:rsidR="00C50A7A" w:rsidRDefault="00C50A7A" w:rsidP="00C50A7A"/>
    <w:p w:rsidR="00C50A7A" w:rsidRDefault="00C50A7A" w:rsidP="00C50A7A">
      <w:r>
        <w:t xml:space="preserve">Aktiviteter i seminaret vurderes til </w:t>
      </w:r>
      <w:r>
        <w:rPr>
          <w:i/>
        </w:rPr>
        <w:t>bestått/ikke bestått</w:t>
      </w:r>
      <w:r>
        <w:t xml:space="preserve">. Alle aktivitetene må være vurdert til </w:t>
      </w:r>
      <w:r>
        <w:rPr>
          <w:i/>
        </w:rPr>
        <w:t>bestått</w:t>
      </w:r>
      <w:r>
        <w:t xml:space="preserve">, dersom man skal kunne gå opp til avsluttende skoleeksamen.  </w:t>
      </w:r>
    </w:p>
    <w:p w:rsidR="00C50A7A" w:rsidRDefault="00C50A7A" w:rsidP="00C50A7A"/>
    <w:p w:rsidR="00C50A7A" w:rsidRDefault="00C50A7A" w:rsidP="00C50A7A">
      <w:r>
        <w:t>Det avholdes en skriftlig skoleeksamen (</w:t>
      </w:r>
      <w:r w:rsidR="00D21309">
        <w:t>fire</w:t>
      </w:r>
      <w:r>
        <w:t xml:space="preserve"> timer), som sensureres av ekstern sensor. Eksamen vurderes med bokstavkarakter. ATH benytter bokstavkarakterer (A til F). Studenter som får bokstavkarakteren F, har ikke bestått eksamen. </w:t>
      </w:r>
    </w:p>
    <w:p w:rsidR="00C50A7A" w:rsidRDefault="00C50A7A" w:rsidP="00C50A7A"/>
    <w:p w:rsidR="00C50A7A" w:rsidRDefault="00C50A7A" w:rsidP="00C50A7A"/>
    <w:p w:rsidR="00C50A7A" w:rsidRDefault="00C50A7A" w:rsidP="00C50A7A">
      <w:pPr>
        <w:pStyle w:val="Overskrift3"/>
      </w:pPr>
      <w:r>
        <w:t xml:space="preserve">Evaluering </w:t>
      </w:r>
    </w:p>
    <w:p w:rsidR="00C50A7A" w:rsidRDefault="00C50A7A" w:rsidP="00C50A7A"/>
    <w:p w:rsidR="00C50A7A" w:rsidRDefault="00C50A7A" w:rsidP="00C50A7A">
      <w:r>
        <w:t xml:space="preserve">Det vil bli avholdt evaluering av emnets forelesninger og seminar ved undervisningsperiodens slutt. </w:t>
      </w:r>
    </w:p>
    <w:p w:rsidR="00C50A7A" w:rsidRDefault="00C50A7A" w:rsidP="00C50A7A"/>
    <w:p w:rsidR="00C50A7A" w:rsidRDefault="00C50A7A" w:rsidP="00C50A7A"/>
    <w:p w:rsidR="00C50A7A" w:rsidRDefault="00C50A7A" w:rsidP="00C50A7A">
      <w:pPr>
        <w:pStyle w:val="Overskrift3"/>
      </w:pPr>
      <w:r>
        <w:t>Pensum</w:t>
      </w:r>
    </w:p>
    <w:p w:rsidR="00C50A7A" w:rsidRPr="00E9280E" w:rsidRDefault="00C50A7A" w:rsidP="00C50A7A"/>
    <w:p w:rsidR="00C50A7A" w:rsidRPr="00E9280E" w:rsidRDefault="00C50A7A" w:rsidP="00C50A7A">
      <w:pPr>
        <w:pStyle w:val="Overskrift4"/>
      </w:pPr>
      <w:r>
        <w:t>Sosialpsykologi</w:t>
      </w:r>
    </w:p>
    <w:p w:rsidR="00C50A7A" w:rsidRPr="00695A2A" w:rsidRDefault="00C50A7A" w:rsidP="00C50A7A"/>
    <w:p w:rsidR="00C50A7A" w:rsidRPr="00621713" w:rsidRDefault="00C50A7A" w:rsidP="00C50A7A">
      <w:pPr>
        <w:pStyle w:val="Overskrift5"/>
      </w:pPr>
      <w:r w:rsidRPr="00621713">
        <w:t xml:space="preserve">Litteratur (ca </w:t>
      </w:r>
      <w:r>
        <w:t>350</w:t>
      </w:r>
      <w:r w:rsidRPr="00621713">
        <w:t xml:space="preserve"> sider)</w:t>
      </w:r>
    </w:p>
    <w:p w:rsidR="00C50A7A" w:rsidRDefault="00C50A7A" w:rsidP="00C50A7A"/>
    <w:p w:rsidR="00C50A7A" w:rsidRDefault="00C50A7A" w:rsidP="00C50A7A">
      <w:pPr>
        <w:ind w:left="708"/>
        <w:rPr>
          <w:szCs w:val="24"/>
        </w:rPr>
      </w:pPr>
      <w:proofErr w:type="spellStart"/>
      <w:r w:rsidRPr="0003688B">
        <w:rPr>
          <w:szCs w:val="24"/>
          <w:lang w:val="en-GB"/>
        </w:rPr>
        <w:t>Hewstone</w:t>
      </w:r>
      <w:proofErr w:type="spellEnd"/>
      <w:r w:rsidRPr="0003688B">
        <w:rPr>
          <w:szCs w:val="24"/>
          <w:lang w:val="en-GB"/>
        </w:rPr>
        <w:t xml:space="preserve">, M. &amp; </w:t>
      </w:r>
      <w:proofErr w:type="spellStart"/>
      <w:r w:rsidRPr="0003688B">
        <w:rPr>
          <w:szCs w:val="24"/>
          <w:lang w:val="en-GB"/>
        </w:rPr>
        <w:t>Stroebe</w:t>
      </w:r>
      <w:proofErr w:type="spellEnd"/>
      <w:r w:rsidRPr="0003688B">
        <w:rPr>
          <w:szCs w:val="24"/>
          <w:lang w:val="en-GB"/>
        </w:rPr>
        <w:t xml:space="preserve">, W. (2001): </w:t>
      </w:r>
      <w:r w:rsidRPr="0003688B">
        <w:rPr>
          <w:i/>
          <w:szCs w:val="24"/>
          <w:lang w:val="en-GB"/>
        </w:rPr>
        <w:t xml:space="preserve">Introduction to social psychology: A European perspective. </w:t>
      </w:r>
      <w:r w:rsidRPr="0003688B">
        <w:rPr>
          <w:szCs w:val="24"/>
        </w:rPr>
        <w:t>3rd ed</w:t>
      </w:r>
      <w:r>
        <w:rPr>
          <w:szCs w:val="24"/>
        </w:rPr>
        <w:t xml:space="preserve">. Oxford: </w:t>
      </w:r>
      <w:proofErr w:type="spellStart"/>
      <w:r>
        <w:rPr>
          <w:szCs w:val="24"/>
        </w:rPr>
        <w:t>Blackwell</w:t>
      </w:r>
      <w:proofErr w:type="spellEnd"/>
      <w:r>
        <w:rPr>
          <w:szCs w:val="24"/>
        </w:rPr>
        <w:t xml:space="preserve"> (Pensum: utvalgte sider). </w:t>
      </w:r>
      <w:r w:rsidRPr="0003688B">
        <w:rPr>
          <w:szCs w:val="24"/>
        </w:rPr>
        <w:t xml:space="preserve">ISBN 0-631-20437-7 </w:t>
      </w:r>
    </w:p>
    <w:p w:rsidR="00C50A7A" w:rsidRDefault="00C50A7A" w:rsidP="00C50A7A">
      <w:pPr>
        <w:ind w:left="708"/>
        <w:rPr>
          <w:szCs w:val="24"/>
        </w:rPr>
      </w:pPr>
    </w:p>
    <w:p w:rsidR="00C50A7A" w:rsidRDefault="00C50A7A" w:rsidP="00C50A7A">
      <w:pPr>
        <w:ind w:left="708"/>
        <w:rPr>
          <w:szCs w:val="24"/>
        </w:rPr>
      </w:pPr>
    </w:p>
    <w:p w:rsidR="00C50A7A" w:rsidRDefault="00D21309" w:rsidP="00C50A7A">
      <w:pPr>
        <w:pStyle w:val="Overskrift4"/>
      </w:pPr>
      <w:r>
        <w:t>Forskningsmetoder</w:t>
      </w:r>
    </w:p>
    <w:p w:rsidR="00C50A7A" w:rsidRDefault="00C50A7A" w:rsidP="00C50A7A"/>
    <w:p w:rsidR="00C50A7A" w:rsidRDefault="00C50A7A" w:rsidP="00C50A7A">
      <w:pPr>
        <w:pStyle w:val="Overskrift5"/>
      </w:pPr>
      <w:r w:rsidRPr="00905114">
        <w:t xml:space="preserve">Litteratur (ca </w:t>
      </w:r>
      <w:r>
        <w:t>350</w:t>
      </w:r>
      <w:r w:rsidRPr="00905114">
        <w:t xml:space="preserve"> sider)</w:t>
      </w:r>
    </w:p>
    <w:p w:rsidR="00C50A7A" w:rsidRDefault="00C50A7A" w:rsidP="00C50A7A"/>
    <w:p w:rsidR="00C50A7A" w:rsidRPr="009B5101" w:rsidRDefault="00C50A7A" w:rsidP="00C50A7A">
      <w:pPr>
        <w:ind w:left="708"/>
        <w:rPr>
          <w:bCs/>
          <w:szCs w:val="24"/>
        </w:rPr>
      </w:pPr>
      <w:proofErr w:type="spellStart"/>
      <w:r>
        <w:t>Langdridge</w:t>
      </w:r>
      <w:proofErr w:type="spellEnd"/>
      <w:r>
        <w:t xml:space="preserve">, D. (2006): </w:t>
      </w:r>
      <w:r w:rsidRPr="009B5101">
        <w:rPr>
          <w:bCs/>
          <w:szCs w:val="24"/>
        </w:rPr>
        <w:t>P</w:t>
      </w:r>
      <w:r w:rsidRPr="009B5101">
        <w:rPr>
          <w:bCs/>
          <w:i/>
          <w:szCs w:val="24"/>
        </w:rPr>
        <w:t>sykologisk forskningsmetode: en innføring i kvalitative og kvantitative tilnærminger</w:t>
      </w:r>
      <w:r>
        <w:rPr>
          <w:bCs/>
          <w:szCs w:val="24"/>
        </w:rPr>
        <w:t>. Trondheim: Tapir (388 sider). ISBN 978-82-519-2048-3</w:t>
      </w:r>
    </w:p>
    <w:p w:rsidR="00C50A7A" w:rsidRDefault="00C50A7A" w:rsidP="00C50A7A"/>
    <w:p w:rsidR="00C50A7A" w:rsidRDefault="00C50A7A" w:rsidP="00C50A7A">
      <w:pPr>
        <w:rPr>
          <w:color w:val="FF0000"/>
          <w:szCs w:val="24"/>
        </w:rPr>
      </w:pPr>
    </w:p>
    <w:sectPr w:rsidR="00C50A7A" w:rsidSect="00C81C9F">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0F8" w:rsidRDefault="00F770F8">
      <w:r>
        <w:separator/>
      </w:r>
    </w:p>
  </w:endnote>
  <w:endnote w:type="continuationSeparator" w:id="0">
    <w:p w:rsidR="00F770F8" w:rsidRDefault="00F77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F8" w:rsidRDefault="00C81C9F">
    <w:pPr>
      <w:pStyle w:val="Bunntekst"/>
      <w:framePr w:wrap="around" w:vAnchor="text" w:hAnchor="margin" w:xAlign="center" w:y="1"/>
      <w:rPr>
        <w:rStyle w:val="Sidetall"/>
      </w:rPr>
    </w:pPr>
    <w:r>
      <w:rPr>
        <w:rStyle w:val="Sidetall"/>
      </w:rPr>
      <w:fldChar w:fldCharType="begin"/>
    </w:r>
    <w:r w:rsidR="00F770F8">
      <w:rPr>
        <w:rStyle w:val="Sidetall"/>
      </w:rPr>
      <w:instrText xml:space="preserve">PAGE  </w:instrText>
    </w:r>
    <w:r>
      <w:rPr>
        <w:rStyle w:val="Sidetall"/>
      </w:rPr>
      <w:fldChar w:fldCharType="separate"/>
    </w:r>
    <w:r w:rsidR="008A6A07">
      <w:rPr>
        <w:rStyle w:val="Sidetall"/>
        <w:noProof/>
      </w:rPr>
      <w:t>2</w:t>
    </w:r>
    <w:r>
      <w:rPr>
        <w:rStyle w:val="Sidetall"/>
      </w:rPr>
      <w:fldChar w:fldCharType="end"/>
    </w:r>
  </w:p>
  <w:p w:rsidR="00F770F8" w:rsidRDefault="00F770F8">
    <w:pPr>
      <w:pStyle w:val="Bunntekst"/>
      <w:ind w:firstLine="36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F8" w:rsidRDefault="00C81C9F">
    <w:pPr>
      <w:pStyle w:val="Bunntekst"/>
      <w:framePr w:wrap="around" w:vAnchor="text" w:hAnchor="margin" w:xAlign="center" w:y="1"/>
      <w:rPr>
        <w:rStyle w:val="Sidetall"/>
      </w:rPr>
    </w:pPr>
    <w:r>
      <w:rPr>
        <w:rStyle w:val="Sidetall"/>
      </w:rPr>
      <w:fldChar w:fldCharType="begin"/>
    </w:r>
    <w:r w:rsidR="00F770F8">
      <w:rPr>
        <w:rStyle w:val="Sidetall"/>
      </w:rPr>
      <w:instrText xml:space="preserve">PAGE  </w:instrText>
    </w:r>
    <w:r>
      <w:rPr>
        <w:rStyle w:val="Sidetall"/>
      </w:rPr>
      <w:fldChar w:fldCharType="separate"/>
    </w:r>
    <w:r w:rsidR="008A6A07">
      <w:rPr>
        <w:rStyle w:val="Sidetall"/>
        <w:noProof/>
      </w:rPr>
      <w:t>3</w:t>
    </w:r>
    <w:r>
      <w:rPr>
        <w:rStyle w:val="Sidetall"/>
      </w:rPr>
      <w:fldChar w:fldCharType="end"/>
    </w:r>
  </w:p>
  <w:p w:rsidR="00F770F8" w:rsidRDefault="00F770F8">
    <w:pPr>
      <w:pStyle w:val="Bunntekst"/>
      <w:framePr w:wrap="around" w:vAnchor="text" w:hAnchor="margin" w:y="1"/>
      <w:ind w:right="360" w:firstLine="360"/>
      <w:rPr>
        <w:rStyle w:val="Sidetall"/>
        <w:sz w:val="19"/>
      </w:rPr>
    </w:pPr>
  </w:p>
  <w:p w:rsidR="00F770F8" w:rsidRDefault="00F770F8">
    <w:pPr>
      <w:pStyle w:val="Bunntekst"/>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07" w:rsidRDefault="008A6A07">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0F8" w:rsidRDefault="00F770F8">
      <w:r>
        <w:separator/>
      </w:r>
    </w:p>
  </w:footnote>
  <w:footnote w:type="continuationSeparator" w:id="0">
    <w:p w:rsidR="00F770F8" w:rsidRDefault="00F7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07" w:rsidRDefault="008A6A07">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F8" w:rsidRDefault="00F770F8" w:rsidP="003E684C">
    <w:pPr>
      <w:pStyle w:val="Topptekst"/>
      <w:rPr>
        <w:sz w:val="16"/>
      </w:rPr>
    </w:pPr>
    <w:r>
      <w:rPr>
        <w:sz w:val="16"/>
      </w:rPr>
      <w:t>Ansgar Teologiske Høgskole</w:t>
    </w:r>
    <w:r>
      <w:rPr>
        <w:sz w:val="16"/>
      </w:rPr>
      <w:tab/>
    </w:r>
    <w:r>
      <w:rPr>
        <w:b/>
        <w:sz w:val="16"/>
      </w:rPr>
      <w:t xml:space="preserve">PSY100 Årsstudiet i psykologi </w:t>
    </w:r>
    <w:r>
      <w:rPr>
        <w:sz w:val="16"/>
      </w:rPr>
      <w:t>(60 studiepoeng)</w:t>
    </w:r>
    <w:r>
      <w:rPr>
        <w:sz w:val="16"/>
      </w:rPr>
      <w:tab/>
      <w:t xml:space="preserve">Studieplan </w:t>
    </w:r>
    <w:r w:rsidR="008A6A07">
      <w:rPr>
        <w:sz w:val="16"/>
      </w:rPr>
      <w:t>20</w:t>
    </w:r>
    <w:r w:rsidR="008A6A07">
      <w:rPr>
        <w:sz w:val="16"/>
      </w:rPr>
      <w:t>12</w:t>
    </w:r>
    <w:r>
      <w:rPr>
        <w:sz w:val="16"/>
      </w:rPr>
      <w:t>-</w:t>
    </w:r>
    <w:r w:rsidR="008A6A07">
      <w:rPr>
        <w:sz w:val="16"/>
      </w:rPr>
      <w:t>20</w:t>
    </w:r>
    <w:r w:rsidR="008A6A07">
      <w:rPr>
        <w:sz w:val="16"/>
      </w:rPr>
      <w:t>13</w:t>
    </w:r>
  </w:p>
  <w:p w:rsidR="00F770F8" w:rsidRDefault="00F770F8">
    <w:pPr>
      <w:pStyle w:val="Topptekst"/>
      <w:rPr>
        <w:sz w:val="15"/>
      </w:rPr>
    </w:pPr>
    <w:r>
      <w:rPr>
        <w:sz w:val="15"/>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07" w:rsidRDefault="008A6A07">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1C45740"/>
    <w:lvl w:ilvl="0">
      <w:start w:val="1"/>
      <w:numFmt w:val="bullet"/>
      <w:pStyle w:val="Punktmerketliste3"/>
      <w:lvlText w:val=""/>
      <w:lvlJc w:val="left"/>
      <w:pPr>
        <w:tabs>
          <w:tab w:val="num" w:pos="926"/>
        </w:tabs>
        <w:ind w:left="926" w:hanging="360"/>
      </w:pPr>
      <w:rPr>
        <w:rFonts w:ascii="Symbol" w:hAnsi="Symbol" w:hint="default"/>
      </w:rPr>
    </w:lvl>
  </w:abstractNum>
  <w:abstractNum w:abstractNumId="1">
    <w:nsid w:val="FFFFFF83"/>
    <w:multiLevelType w:val="singleLevel"/>
    <w:tmpl w:val="2318AB5E"/>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F448FE9A"/>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9D32658"/>
    <w:multiLevelType w:val="hybridMultilevel"/>
    <w:tmpl w:val="7DDAAAB8"/>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0A521D14"/>
    <w:multiLevelType w:val="singleLevel"/>
    <w:tmpl w:val="9C3AF0D6"/>
    <w:lvl w:ilvl="0">
      <w:start w:val="1"/>
      <w:numFmt w:val="decimal"/>
      <w:lvlText w:val="(%1)"/>
      <w:lvlJc w:val="left"/>
      <w:pPr>
        <w:tabs>
          <w:tab w:val="num" w:pos="1065"/>
        </w:tabs>
        <w:ind w:left="1065" w:hanging="360"/>
      </w:pPr>
      <w:rPr>
        <w:rFonts w:hint="default"/>
      </w:rPr>
    </w:lvl>
  </w:abstractNum>
  <w:abstractNum w:abstractNumId="5">
    <w:nsid w:val="11D248DA"/>
    <w:multiLevelType w:val="singleLevel"/>
    <w:tmpl w:val="DD689506"/>
    <w:lvl w:ilvl="0">
      <w:start w:val="1"/>
      <w:numFmt w:val="decimal"/>
      <w:lvlText w:val="%1)"/>
      <w:lvlJc w:val="left"/>
      <w:pPr>
        <w:tabs>
          <w:tab w:val="num" w:pos="705"/>
        </w:tabs>
        <w:ind w:left="705" w:hanging="705"/>
      </w:pPr>
      <w:rPr>
        <w:rFonts w:hint="default"/>
      </w:rPr>
    </w:lvl>
  </w:abstractNum>
  <w:abstractNum w:abstractNumId="6">
    <w:nsid w:val="17500419"/>
    <w:multiLevelType w:val="multilevel"/>
    <w:tmpl w:val="B0BE1414"/>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AEC13EC"/>
    <w:multiLevelType w:val="singleLevel"/>
    <w:tmpl w:val="E152B1A4"/>
    <w:lvl w:ilvl="0">
      <w:numFmt w:val="bullet"/>
      <w:lvlText w:val="-"/>
      <w:lvlJc w:val="left"/>
      <w:pPr>
        <w:tabs>
          <w:tab w:val="num" w:pos="705"/>
        </w:tabs>
        <w:ind w:left="705" w:hanging="705"/>
      </w:pPr>
      <w:rPr>
        <w:rFonts w:hint="default"/>
      </w:rPr>
    </w:lvl>
  </w:abstractNum>
  <w:abstractNum w:abstractNumId="8">
    <w:nsid w:val="20D256D7"/>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nsid w:val="2B9359DF"/>
    <w:multiLevelType w:val="hybridMultilevel"/>
    <w:tmpl w:val="ED325786"/>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2C2F4EF5"/>
    <w:multiLevelType w:val="multilevel"/>
    <w:tmpl w:val="BA4A29D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411FEB"/>
    <w:multiLevelType w:val="singleLevel"/>
    <w:tmpl w:val="40FA2496"/>
    <w:lvl w:ilvl="0">
      <w:start w:val="1"/>
      <w:numFmt w:val="decimal"/>
      <w:lvlText w:val="(%1)"/>
      <w:lvlJc w:val="left"/>
      <w:pPr>
        <w:tabs>
          <w:tab w:val="num" w:pos="1068"/>
        </w:tabs>
        <w:ind w:left="1068" w:hanging="360"/>
      </w:pPr>
      <w:rPr>
        <w:rFonts w:hint="default"/>
      </w:rPr>
    </w:lvl>
  </w:abstractNum>
  <w:abstractNum w:abstractNumId="12">
    <w:nsid w:val="331D280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3754432A"/>
    <w:multiLevelType w:val="singleLevel"/>
    <w:tmpl w:val="E20EDF52"/>
    <w:lvl w:ilvl="0">
      <w:start w:val="4"/>
      <w:numFmt w:val="bullet"/>
      <w:lvlText w:val="-"/>
      <w:lvlJc w:val="left"/>
      <w:pPr>
        <w:tabs>
          <w:tab w:val="num" w:pos="1068"/>
        </w:tabs>
        <w:ind w:left="1068" w:hanging="360"/>
      </w:pPr>
      <w:rPr>
        <w:rFonts w:hint="default"/>
      </w:rPr>
    </w:lvl>
  </w:abstractNum>
  <w:abstractNum w:abstractNumId="14">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15">
    <w:nsid w:val="3D6102D8"/>
    <w:multiLevelType w:val="singleLevel"/>
    <w:tmpl w:val="99780692"/>
    <w:lvl w:ilvl="0">
      <w:start w:val="1"/>
      <w:numFmt w:val="decimal"/>
      <w:lvlText w:val="%1)"/>
      <w:lvlJc w:val="left"/>
      <w:pPr>
        <w:tabs>
          <w:tab w:val="num" w:pos="705"/>
        </w:tabs>
        <w:ind w:left="705" w:hanging="705"/>
      </w:pPr>
      <w:rPr>
        <w:rFonts w:hint="default"/>
      </w:rPr>
    </w:lvl>
  </w:abstractNum>
  <w:abstractNum w:abstractNumId="16">
    <w:nsid w:val="3D72764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nsid w:val="498F436D"/>
    <w:multiLevelType w:val="singleLevel"/>
    <w:tmpl w:val="D5804998"/>
    <w:lvl w:ilvl="0">
      <w:start w:val="1"/>
      <w:numFmt w:val="lowerLetter"/>
      <w:lvlText w:val="%1)"/>
      <w:legacy w:legacy="1" w:legacySpace="0" w:legacyIndent="283"/>
      <w:lvlJc w:val="left"/>
      <w:pPr>
        <w:ind w:left="1687" w:hanging="283"/>
      </w:pPr>
    </w:lvl>
  </w:abstractNum>
  <w:abstractNum w:abstractNumId="18">
    <w:nsid w:val="4B1C252D"/>
    <w:multiLevelType w:val="singleLevel"/>
    <w:tmpl w:val="B2202BFA"/>
    <w:lvl w:ilvl="0">
      <w:start w:val="1"/>
      <w:numFmt w:val="decimal"/>
      <w:lvlText w:val="%1)"/>
      <w:lvlJc w:val="left"/>
      <w:pPr>
        <w:tabs>
          <w:tab w:val="num" w:pos="705"/>
        </w:tabs>
        <w:ind w:left="705" w:hanging="705"/>
      </w:pPr>
      <w:rPr>
        <w:rFonts w:hint="default"/>
      </w:rPr>
    </w:lvl>
  </w:abstractNum>
  <w:abstractNum w:abstractNumId="19">
    <w:nsid w:val="4C452BC1"/>
    <w:multiLevelType w:val="singleLevel"/>
    <w:tmpl w:val="E20EDF52"/>
    <w:lvl w:ilvl="0">
      <w:start w:val="4"/>
      <w:numFmt w:val="bullet"/>
      <w:lvlText w:val="-"/>
      <w:lvlJc w:val="left"/>
      <w:pPr>
        <w:tabs>
          <w:tab w:val="num" w:pos="1068"/>
        </w:tabs>
        <w:ind w:left="1068" w:hanging="360"/>
      </w:pPr>
      <w:rPr>
        <w:rFonts w:hint="default"/>
      </w:rPr>
    </w:lvl>
  </w:abstractNum>
  <w:abstractNum w:abstractNumId="20">
    <w:nsid w:val="4E741072"/>
    <w:multiLevelType w:val="multilevel"/>
    <w:tmpl w:val="42F06DE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3618B4"/>
    <w:multiLevelType w:val="multilevel"/>
    <w:tmpl w:val="B3C0829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4673E6"/>
    <w:multiLevelType w:val="singleLevel"/>
    <w:tmpl w:val="E20EDF52"/>
    <w:lvl w:ilvl="0">
      <w:start w:val="4"/>
      <w:numFmt w:val="bullet"/>
      <w:lvlText w:val="-"/>
      <w:lvlJc w:val="left"/>
      <w:pPr>
        <w:tabs>
          <w:tab w:val="num" w:pos="1068"/>
        </w:tabs>
        <w:ind w:left="1068" w:hanging="360"/>
      </w:pPr>
      <w:rPr>
        <w:rFonts w:hint="default"/>
      </w:rPr>
    </w:lvl>
  </w:abstractNum>
  <w:abstractNum w:abstractNumId="23">
    <w:nsid w:val="58C374A8"/>
    <w:multiLevelType w:val="singleLevel"/>
    <w:tmpl w:val="670A5D14"/>
    <w:lvl w:ilvl="0">
      <w:start w:val="1"/>
      <w:numFmt w:val="decimal"/>
      <w:lvlText w:val="(%1)"/>
      <w:lvlJc w:val="left"/>
      <w:pPr>
        <w:tabs>
          <w:tab w:val="num" w:pos="1068"/>
        </w:tabs>
        <w:ind w:left="1068" w:hanging="360"/>
      </w:pPr>
      <w:rPr>
        <w:rFonts w:hint="default"/>
      </w:rPr>
    </w:lvl>
  </w:abstractNum>
  <w:abstractNum w:abstractNumId="24">
    <w:nsid w:val="59845D4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5">
    <w:nsid w:val="5CAB6639"/>
    <w:multiLevelType w:val="singleLevel"/>
    <w:tmpl w:val="0F28DCBC"/>
    <w:lvl w:ilvl="0">
      <w:start w:val="1"/>
      <w:numFmt w:val="decimal"/>
      <w:lvlText w:val="%1)"/>
      <w:legacy w:legacy="1" w:legacySpace="0" w:legacyIndent="283"/>
      <w:lvlJc w:val="left"/>
      <w:pPr>
        <w:ind w:left="991" w:hanging="283"/>
      </w:pPr>
    </w:lvl>
  </w:abstractNum>
  <w:abstractNum w:abstractNumId="26">
    <w:nsid w:val="6AF926A5"/>
    <w:multiLevelType w:val="singleLevel"/>
    <w:tmpl w:val="F45AD126"/>
    <w:lvl w:ilvl="0">
      <w:start w:val="6"/>
      <w:numFmt w:val="bullet"/>
      <w:lvlText w:val="-"/>
      <w:lvlJc w:val="left"/>
      <w:pPr>
        <w:tabs>
          <w:tab w:val="num" w:pos="360"/>
        </w:tabs>
        <w:ind w:left="360" w:hanging="360"/>
      </w:pPr>
      <w:rPr>
        <w:rFonts w:hint="default"/>
      </w:rPr>
    </w:lvl>
  </w:abstractNum>
  <w:abstractNum w:abstractNumId="27">
    <w:nsid w:val="6B172CDA"/>
    <w:multiLevelType w:val="singleLevel"/>
    <w:tmpl w:val="E20EDF52"/>
    <w:lvl w:ilvl="0">
      <w:start w:val="4"/>
      <w:numFmt w:val="bullet"/>
      <w:lvlText w:val="-"/>
      <w:lvlJc w:val="left"/>
      <w:pPr>
        <w:tabs>
          <w:tab w:val="num" w:pos="1068"/>
        </w:tabs>
        <w:ind w:left="1068" w:hanging="360"/>
      </w:pPr>
      <w:rPr>
        <w:rFonts w:hint="default"/>
      </w:rPr>
    </w:lvl>
  </w:abstractNum>
  <w:abstractNum w:abstractNumId="28">
    <w:nsid w:val="6B572626"/>
    <w:multiLevelType w:val="singleLevel"/>
    <w:tmpl w:val="70481A4A"/>
    <w:lvl w:ilvl="0">
      <w:start w:val="4"/>
      <w:numFmt w:val="decimal"/>
      <w:lvlText w:val="%1)"/>
      <w:legacy w:legacy="1" w:legacySpace="0" w:legacyIndent="283"/>
      <w:lvlJc w:val="left"/>
      <w:pPr>
        <w:ind w:left="991" w:hanging="283"/>
      </w:pPr>
    </w:lvl>
  </w:abstractNum>
  <w:abstractNum w:abstractNumId="29">
    <w:nsid w:val="6BE9061A"/>
    <w:multiLevelType w:val="singleLevel"/>
    <w:tmpl w:val="971EBD88"/>
    <w:lvl w:ilvl="0">
      <w:start w:val="1"/>
      <w:numFmt w:val="decimal"/>
      <w:lvlText w:val="(%1)"/>
      <w:lvlJc w:val="left"/>
      <w:pPr>
        <w:tabs>
          <w:tab w:val="num" w:pos="1068"/>
        </w:tabs>
        <w:ind w:left="1068" w:hanging="360"/>
      </w:pPr>
      <w:rPr>
        <w:rFonts w:hint="default"/>
      </w:rPr>
    </w:lvl>
  </w:abstractNum>
  <w:abstractNum w:abstractNumId="30">
    <w:nsid w:val="6C0C469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1">
    <w:nsid w:val="771C4135"/>
    <w:multiLevelType w:val="singleLevel"/>
    <w:tmpl w:val="AF4C9306"/>
    <w:lvl w:ilvl="0">
      <w:start w:val="1"/>
      <w:numFmt w:val="decimal"/>
      <w:lvlText w:val="(%1)"/>
      <w:lvlJc w:val="left"/>
      <w:pPr>
        <w:tabs>
          <w:tab w:val="num" w:pos="1068"/>
        </w:tabs>
        <w:ind w:left="1068" w:hanging="360"/>
      </w:pPr>
      <w:rPr>
        <w:rFonts w:hint="default"/>
      </w:rPr>
    </w:lvl>
  </w:abstractNum>
  <w:abstractNum w:abstractNumId="32">
    <w:nsid w:val="7ADD4FB9"/>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20"/>
  </w:num>
  <w:num w:numId="5">
    <w:abstractNumId w:val="21"/>
  </w:num>
  <w:num w:numId="6">
    <w:abstractNumId w:val="2"/>
  </w:num>
  <w:num w:numId="7">
    <w:abstractNumId w:val="1"/>
  </w:num>
  <w:num w:numId="8">
    <w:abstractNumId w:val="32"/>
  </w:num>
  <w:num w:numId="9">
    <w:abstractNumId w:val="5"/>
  </w:num>
  <w:num w:numId="10">
    <w:abstractNumId w:val="4"/>
  </w:num>
  <w:num w:numId="11">
    <w:abstractNumId w:val="29"/>
  </w:num>
  <w:num w:numId="12">
    <w:abstractNumId w:val="31"/>
  </w:num>
  <w:num w:numId="13">
    <w:abstractNumId w:val="23"/>
  </w:num>
  <w:num w:numId="14">
    <w:abstractNumId w:val="11"/>
  </w:num>
  <w:num w:numId="15">
    <w:abstractNumId w:val="18"/>
  </w:num>
  <w:num w:numId="16">
    <w:abstractNumId w:val="27"/>
  </w:num>
  <w:num w:numId="17">
    <w:abstractNumId w:val="0"/>
  </w:num>
  <w:num w:numId="18">
    <w:abstractNumId w:val="19"/>
  </w:num>
  <w:num w:numId="19">
    <w:abstractNumId w:val="13"/>
  </w:num>
  <w:num w:numId="20">
    <w:abstractNumId w:val="22"/>
  </w:num>
  <w:num w:numId="21">
    <w:abstractNumId w:val="26"/>
  </w:num>
  <w:num w:numId="22">
    <w:abstractNumId w:val="24"/>
  </w:num>
  <w:num w:numId="23">
    <w:abstractNumId w:val="16"/>
  </w:num>
  <w:num w:numId="24">
    <w:abstractNumId w:val="8"/>
  </w:num>
  <w:num w:numId="25">
    <w:abstractNumId w:val="10"/>
  </w:num>
  <w:num w:numId="26">
    <w:abstractNumId w:val="14"/>
  </w:num>
  <w:num w:numId="27">
    <w:abstractNumId w:val="25"/>
  </w:num>
  <w:num w:numId="28">
    <w:abstractNumId w:val="17"/>
  </w:num>
  <w:num w:numId="29">
    <w:abstractNumId w:val="28"/>
  </w:num>
  <w:num w:numId="30">
    <w:abstractNumId w:val="12"/>
  </w:num>
  <w:num w:numId="31">
    <w:abstractNumId w:val="3"/>
  </w:num>
  <w:num w:numId="32">
    <w:abstractNumId w:val="30"/>
  </w:num>
  <w:num w:numId="33">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7A3E"/>
    <w:rsid w:val="0000765D"/>
    <w:rsid w:val="0002255D"/>
    <w:rsid w:val="00031267"/>
    <w:rsid w:val="00032BC6"/>
    <w:rsid w:val="000426A5"/>
    <w:rsid w:val="00065842"/>
    <w:rsid w:val="00082D2A"/>
    <w:rsid w:val="000B0E57"/>
    <w:rsid w:val="000D05D7"/>
    <w:rsid w:val="000D2BE4"/>
    <w:rsid w:val="00106998"/>
    <w:rsid w:val="001228CC"/>
    <w:rsid w:val="00140022"/>
    <w:rsid w:val="00160F91"/>
    <w:rsid w:val="0016571A"/>
    <w:rsid w:val="00183389"/>
    <w:rsid w:val="00192A05"/>
    <w:rsid w:val="001930BD"/>
    <w:rsid w:val="001B5C6A"/>
    <w:rsid w:val="001C0DBD"/>
    <w:rsid w:val="001D7EAB"/>
    <w:rsid w:val="00200B74"/>
    <w:rsid w:val="00216621"/>
    <w:rsid w:val="00227881"/>
    <w:rsid w:val="00246107"/>
    <w:rsid w:val="00262260"/>
    <w:rsid w:val="00286FBA"/>
    <w:rsid w:val="00290C40"/>
    <w:rsid w:val="002A05E8"/>
    <w:rsid w:val="00301131"/>
    <w:rsid w:val="003052CD"/>
    <w:rsid w:val="0030773D"/>
    <w:rsid w:val="00311AFD"/>
    <w:rsid w:val="003152E0"/>
    <w:rsid w:val="00317FD9"/>
    <w:rsid w:val="00327329"/>
    <w:rsid w:val="00363663"/>
    <w:rsid w:val="003728CE"/>
    <w:rsid w:val="003810AD"/>
    <w:rsid w:val="003A2B76"/>
    <w:rsid w:val="003A642F"/>
    <w:rsid w:val="003C6087"/>
    <w:rsid w:val="003E684C"/>
    <w:rsid w:val="003F6444"/>
    <w:rsid w:val="003F77DA"/>
    <w:rsid w:val="00400944"/>
    <w:rsid w:val="00401137"/>
    <w:rsid w:val="00403EE7"/>
    <w:rsid w:val="00410CD7"/>
    <w:rsid w:val="0047480F"/>
    <w:rsid w:val="004937A4"/>
    <w:rsid w:val="00497536"/>
    <w:rsid w:val="004A7E08"/>
    <w:rsid w:val="004D082F"/>
    <w:rsid w:val="004D1787"/>
    <w:rsid w:val="004D7F04"/>
    <w:rsid w:val="004E678A"/>
    <w:rsid w:val="00510441"/>
    <w:rsid w:val="00510900"/>
    <w:rsid w:val="0052507C"/>
    <w:rsid w:val="0053125C"/>
    <w:rsid w:val="005320C0"/>
    <w:rsid w:val="0053489C"/>
    <w:rsid w:val="00572C32"/>
    <w:rsid w:val="00575A85"/>
    <w:rsid w:val="005A3E4B"/>
    <w:rsid w:val="005D3D6F"/>
    <w:rsid w:val="005D5031"/>
    <w:rsid w:val="005F4B41"/>
    <w:rsid w:val="005F6FE7"/>
    <w:rsid w:val="00617F84"/>
    <w:rsid w:val="0063219D"/>
    <w:rsid w:val="00632FFF"/>
    <w:rsid w:val="00672F60"/>
    <w:rsid w:val="006822C6"/>
    <w:rsid w:val="00695A2A"/>
    <w:rsid w:val="006D2803"/>
    <w:rsid w:val="006F0BAC"/>
    <w:rsid w:val="006F799D"/>
    <w:rsid w:val="007121C5"/>
    <w:rsid w:val="007357EA"/>
    <w:rsid w:val="00747F5E"/>
    <w:rsid w:val="0075281E"/>
    <w:rsid w:val="00754BFB"/>
    <w:rsid w:val="00785168"/>
    <w:rsid w:val="00793379"/>
    <w:rsid w:val="00797A3E"/>
    <w:rsid w:val="007A0FA0"/>
    <w:rsid w:val="007B034B"/>
    <w:rsid w:val="007B3459"/>
    <w:rsid w:val="007C4E21"/>
    <w:rsid w:val="007C61CA"/>
    <w:rsid w:val="007E446F"/>
    <w:rsid w:val="007F5B53"/>
    <w:rsid w:val="007F677B"/>
    <w:rsid w:val="00821372"/>
    <w:rsid w:val="00821C36"/>
    <w:rsid w:val="00833BE9"/>
    <w:rsid w:val="00853CA2"/>
    <w:rsid w:val="00860CC4"/>
    <w:rsid w:val="00867570"/>
    <w:rsid w:val="00883C80"/>
    <w:rsid w:val="008A6A07"/>
    <w:rsid w:val="009248DA"/>
    <w:rsid w:val="00936763"/>
    <w:rsid w:val="00940439"/>
    <w:rsid w:val="009E317A"/>
    <w:rsid w:val="00A0599B"/>
    <w:rsid w:val="00A0774E"/>
    <w:rsid w:val="00A07A35"/>
    <w:rsid w:val="00A243EA"/>
    <w:rsid w:val="00A400F8"/>
    <w:rsid w:val="00A56A09"/>
    <w:rsid w:val="00A60091"/>
    <w:rsid w:val="00A600D2"/>
    <w:rsid w:val="00A745C4"/>
    <w:rsid w:val="00A76426"/>
    <w:rsid w:val="00A86AEF"/>
    <w:rsid w:val="00A9351D"/>
    <w:rsid w:val="00AA0D1F"/>
    <w:rsid w:val="00AA298E"/>
    <w:rsid w:val="00AB199C"/>
    <w:rsid w:val="00AC443F"/>
    <w:rsid w:val="00AC4D14"/>
    <w:rsid w:val="00AD5B50"/>
    <w:rsid w:val="00AF3884"/>
    <w:rsid w:val="00AF7DEC"/>
    <w:rsid w:val="00B00AB5"/>
    <w:rsid w:val="00B131AA"/>
    <w:rsid w:val="00B2580F"/>
    <w:rsid w:val="00B34E2A"/>
    <w:rsid w:val="00B569C7"/>
    <w:rsid w:val="00B72650"/>
    <w:rsid w:val="00B73E00"/>
    <w:rsid w:val="00B80F5C"/>
    <w:rsid w:val="00B90946"/>
    <w:rsid w:val="00BB1987"/>
    <w:rsid w:val="00BE0C61"/>
    <w:rsid w:val="00BE5DF1"/>
    <w:rsid w:val="00BE6486"/>
    <w:rsid w:val="00BE6F96"/>
    <w:rsid w:val="00C06546"/>
    <w:rsid w:val="00C07319"/>
    <w:rsid w:val="00C47A4C"/>
    <w:rsid w:val="00C50A7A"/>
    <w:rsid w:val="00C51A78"/>
    <w:rsid w:val="00C55435"/>
    <w:rsid w:val="00C81C9F"/>
    <w:rsid w:val="00C81EB2"/>
    <w:rsid w:val="00CD1904"/>
    <w:rsid w:val="00CD40CB"/>
    <w:rsid w:val="00CF70DF"/>
    <w:rsid w:val="00D01698"/>
    <w:rsid w:val="00D01844"/>
    <w:rsid w:val="00D02721"/>
    <w:rsid w:val="00D21309"/>
    <w:rsid w:val="00D21CC3"/>
    <w:rsid w:val="00D3591C"/>
    <w:rsid w:val="00D369B6"/>
    <w:rsid w:val="00D400B8"/>
    <w:rsid w:val="00D4573A"/>
    <w:rsid w:val="00D46EE2"/>
    <w:rsid w:val="00D475D8"/>
    <w:rsid w:val="00D513CE"/>
    <w:rsid w:val="00D72F07"/>
    <w:rsid w:val="00D7655E"/>
    <w:rsid w:val="00D856B5"/>
    <w:rsid w:val="00D865A2"/>
    <w:rsid w:val="00D975DF"/>
    <w:rsid w:val="00DA00BA"/>
    <w:rsid w:val="00DF2C30"/>
    <w:rsid w:val="00E02E34"/>
    <w:rsid w:val="00E1686A"/>
    <w:rsid w:val="00E31B5C"/>
    <w:rsid w:val="00E360F3"/>
    <w:rsid w:val="00E534AC"/>
    <w:rsid w:val="00E730DE"/>
    <w:rsid w:val="00E90ADF"/>
    <w:rsid w:val="00EA14F5"/>
    <w:rsid w:val="00EC0095"/>
    <w:rsid w:val="00EC2D94"/>
    <w:rsid w:val="00EE14B5"/>
    <w:rsid w:val="00EE792A"/>
    <w:rsid w:val="00EE7C09"/>
    <w:rsid w:val="00EF6AE9"/>
    <w:rsid w:val="00F02A0E"/>
    <w:rsid w:val="00F14B0E"/>
    <w:rsid w:val="00F20CAB"/>
    <w:rsid w:val="00F22380"/>
    <w:rsid w:val="00F36EE4"/>
    <w:rsid w:val="00F44589"/>
    <w:rsid w:val="00F549C3"/>
    <w:rsid w:val="00F770F8"/>
    <w:rsid w:val="00F840E1"/>
    <w:rsid w:val="00F8732C"/>
    <w:rsid w:val="00F87D50"/>
    <w:rsid w:val="00F958FF"/>
    <w:rsid w:val="00F97D3A"/>
    <w:rsid w:val="00FA51E0"/>
    <w:rsid w:val="00FD0951"/>
    <w:rsid w:val="00FE5F8F"/>
    <w:rsid w:val="00FE7FEA"/>
    <w:rsid w:val="00FF570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C9F"/>
    <w:rPr>
      <w:sz w:val="24"/>
    </w:rPr>
  </w:style>
  <w:style w:type="paragraph" w:styleId="Overskrift1">
    <w:name w:val="heading 1"/>
    <w:basedOn w:val="Normal"/>
    <w:next w:val="Normal"/>
    <w:autoRedefine/>
    <w:qFormat/>
    <w:rsid w:val="00C81C9F"/>
    <w:pPr>
      <w:keepNext/>
      <w:spacing w:before="240" w:after="60"/>
      <w:outlineLvl w:val="0"/>
    </w:pPr>
    <w:rPr>
      <w:b/>
      <w:noProof/>
      <w:kern w:val="28"/>
      <w:sz w:val="36"/>
    </w:rPr>
  </w:style>
  <w:style w:type="paragraph" w:styleId="Overskrift2">
    <w:name w:val="heading 2"/>
    <w:basedOn w:val="Normal"/>
    <w:next w:val="Normal"/>
    <w:autoRedefine/>
    <w:qFormat/>
    <w:rsid w:val="00C81C9F"/>
    <w:pPr>
      <w:keepNext/>
      <w:pBdr>
        <w:top w:val="single" w:sz="4" w:space="1" w:color="auto"/>
        <w:left w:val="single" w:sz="4" w:space="4" w:color="auto"/>
        <w:bottom w:val="single" w:sz="4" w:space="1" w:color="auto"/>
        <w:right w:val="single" w:sz="4" w:space="4" w:color="auto"/>
      </w:pBdr>
      <w:spacing w:before="240" w:after="60"/>
      <w:outlineLvl w:val="1"/>
    </w:pPr>
    <w:rPr>
      <w:rFonts w:ascii="Arial" w:hAnsi="Arial"/>
      <w:shadow/>
      <w:sz w:val="28"/>
    </w:rPr>
  </w:style>
  <w:style w:type="paragraph" w:styleId="Overskrift3">
    <w:name w:val="heading 3"/>
    <w:basedOn w:val="Normal"/>
    <w:next w:val="Normal"/>
    <w:autoRedefine/>
    <w:qFormat/>
    <w:rsid w:val="00C81C9F"/>
    <w:pPr>
      <w:keepNext/>
      <w:pBdr>
        <w:bottom w:val="single" w:sz="4" w:space="1" w:color="auto"/>
      </w:pBdr>
      <w:spacing w:before="240" w:after="60"/>
      <w:outlineLvl w:val="2"/>
    </w:pPr>
    <w:rPr>
      <w:rFonts w:ascii="Arial" w:hAnsi="Arial"/>
      <w:b/>
    </w:rPr>
  </w:style>
  <w:style w:type="paragraph" w:styleId="Overskrift4">
    <w:name w:val="heading 4"/>
    <w:basedOn w:val="Normal"/>
    <w:next w:val="Normal"/>
    <w:autoRedefine/>
    <w:qFormat/>
    <w:rsid w:val="00C81C9F"/>
    <w:pPr>
      <w:keepNext/>
      <w:spacing w:before="240" w:after="60"/>
      <w:outlineLvl w:val="3"/>
    </w:pPr>
    <w:rPr>
      <w:rFonts w:ascii="Arial" w:hAnsi="Arial"/>
      <w:b/>
      <w:i/>
    </w:rPr>
  </w:style>
  <w:style w:type="paragraph" w:styleId="Overskrift5">
    <w:name w:val="heading 5"/>
    <w:basedOn w:val="Normal"/>
    <w:next w:val="Normal"/>
    <w:autoRedefine/>
    <w:qFormat/>
    <w:rsid w:val="00C81C9F"/>
    <w:pPr>
      <w:keepNext/>
      <w:ind w:left="708"/>
      <w:outlineLvl w:val="4"/>
    </w:pPr>
    <w:rPr>
      <w:b/>
    </w:rPr>
  </w:style>
  <w:style w:type="paragraph" w:styleId="Overskrift6">
    <w:name w:val="heading 6"/>
    <w:basedOn w:val="Normal"/>
    <w:next w:val="Normal"/>
    <w:qFormat/>
    <w:rsid w:val="00C81C9F"/>
    <w:pPr>
      <w:keepNext/>
      <w:outlineLvl w:val="5"/>
    </w:pPr>
    <w:rPr>
      <w:u w:val="single"/>
    </w:rPr>
  </w:style>
  <w:style w:type="paragraph" w:styleId="Overskrift7">
    <w:name w:val="heading 7"/>
    <w:basedOn w:val="Normal"/>
    <w:next w:val="Normal"/>
    <w:qFormat/>
    <w:rsid w:val="00C81C9F"/>
    <w:pPr>
      <w:keepNext/>
      <w:outlineLvl w:val="6"/>
    </w:pPr>
    <w:rPr>
      <w:b/>
      <w:u w:val="single"/>
    </w:rPr>
  </w:style>
  <w:style w:type="paragraph" w:styleId="Overskrift8">
    <w:name w:val="heading 8"/>
    <w:basedOn w:val="Normal"/>
    <w:next w:val="Normal"/>
    <w:qFormat/>
    <w:rsid w:val="00C81C9F"/>
    <w:pPr>
      <w:keepNext/>
      <w:ind w:left="708"/>
      <w:outlineLvl w:val="7"/>
    </w:pPr>
    <w:rPr>
      <w:b/>
    </w:rPr>
  </w:style>
  <w:style w:type="paragraph" w:styleId="Overskrift9">
    <w:name w:val="heading 9"/>
    <w:basedOn w:val="Normal"/>
    <w:next w:val="Normal"/>
    <w:qFormat/>
    <w:rsid w:val="00C81C9F"/>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rsid w:val="00C81C9F"/>
    <w:pPr>
      <w:tabs>
        <w:tab w:val="left" w:leader="dot" w:pos="9000"/>
        <w:tab w:val="right" w:pos="9360"/>
      </w:tabs>
      <w:suppressAutoHyphens/>
      <w:spacing w:before="480"/>
      <w:ind w:left="720" w:right="720" w:hanging="720"/>
    </w:pPr>
    <w:rPr>
      <w:sz w:val="20"/>
      <w:lang w:val="en-US"/>
    </w:rPr>
  </w:style>
  <w:style w:type="paragraph" w:customStyle="1" w:styleId="innh2">
    <w:name w:val="innh 2"/>
    <w:basedOn w:val="Normal"/>
    <w:rsid w:val="00C81C9F"/>
    <w:pPr>
      <w:tabs>
        <w:tab w:val="left" w:leader="dot" w:pos="9000"/>
        <w:tab w:val="right" w:pos="9360"/>
      </w:tabs>
      <w:suppressAutoHyphens/>
      <w:ind w:left="1440" w:right="720" w:hanging="720"/>
    </w:pPr>
    <w:rPr>
      <w:sz w:val="20"/>
      <w:lang w:val="en-US"/>
    </w:rPr>
  </w:style>
  <w:style w:type="paragraph" w:customStyle="1" w:styleId="innh3">
    <w:name w:val="innh 3"/>
    <w:basedOn w:val="Normal"/>
    <w:rsid w:val="00C81C9F"/>
    <w:pPr>
      <w:tabs>
        <w:tab w:val="left" w:leader="dot" w:pos="9000"/>
        <w:tab w:val="right" w:pos="9360"/>
      </w:tabs>
      <w:suppressAutoHyphens/>
      <w:ind w:left="2160" w:right="720" w:hanging="720"/>
    </w:pPr>
    <w:rPr>
      <w:sz w:val="20"/>
      <w:lang w:val="en-US"/>
    </w:rPr>
  </w:style>
  <w:style w:type="paragraph" w:customStyle="1" w:styleId="innh4">
    <w:name w:val="innh 4"/>
    <w:basedOn w:val="Normal"/>
    <w:rsid w:val="00C81C9F"/>
    <w:pPr>
      <w:tabs>
        <w:tab w:val="left" w:leader="dot" w:pos="9000"/>
        <w:tab w:val="right" w:pos="9360"/>
      </w:tabs>
      <w:suppressAutoHyphens/>
      <w:ind w:left="2880" w:right="720" w:hanging="720"/>
    </w:pPr>
    <w:rPr>
      <w:sz w:val="20"/>
      <w:lang w:val="en-US"/>
    </w:rPr>
  </w:style>
  <w:style w:type="paragraph" w:customStyle="1" w:styleId="innh5">
    <w:name w:val="innh 5"/>
    <w:basedOn w:val="Normal"/>
    <w:rsid w:val="00C81C9F"/>
    <w:pPr>
      <w:tabs>
        <w:tab w:val="left" w:leader="dot" w:pos="9000"/>
        <w:tab w:val="right" w:pos="9360"/>
      </w:tabs>
      <w:suppressAutoHyphens/>
      <w:ind w:left="3600" w:right="720" w:hanging="720"/>
    </w:pPr>
    <w:rPr>
      <w:sz w:val="20"/>
      <w:lang w:val="en-US"/>
    </w:rPr>
  </w:style>
  <w:style w:type="paragraph" w:customStyle="1" w:styleId="innh6">
    <w:name w:val="innh 6"/>
    <w:basedOn w:val="Normal"/>
    <w:rsid w:val="00C81C9F"/>
    <w:pPr>
      <w:tabs>
        <w:tab w:val="left" w:pos="9000"/>
        <w:tab w:val="right" w:pos="9360"/>
      </w:tabs>
      <w:suppressAutoHyphens/>
      <w:ind w:left="720" w:hanging="720"/>
    </w:pPr>
    <w:rPr>
      <w:sz w:val="20"/>
      <w:lang w:val="en-US"/>
    </w:rPr>
  </w:style>
  <w:style w:type="paragraph" w:customStyle="1" w:styleId="innh7">
    <w:name w:val="innh 7"/>
    <w:basedOn w:val="Normal"/>
    <w:rsid w:val="00C81C9F"/>
    <w:pPr>
      <w:suppressAutoHyphens/>
      <w:ind w:left="720" w:hanging="720"/>
    </w:pPr>
    <w:rPr>
      <w:sz w:val="20"/>
      <w:lang w:val="en-US"/>
    </w:rPr>
  </w:style>
  <w:style w:type="paragraph" w:customStyle="1" w:styleId="innh8">
    <w:name w:val="innh 8"/>
    <w:basedOn w:val="Normal"/>
    <w:rsid w:val="00C81C9F"/>
    <w:pPr>
      <w:tabs>
        <w:tab w:val="left" w:pos="9000"/>
        <w:tab w:val="right" w:pos="9360"/>
      </w:tabs>
      <w:suppressAutoHyphens/>
      <w:ind w:left="720" w:hanging="720"/>
    </w:pPr>
    <w:rPr>
      <w:sz w:val="20"/>
      <w:lang w:val="en-US"/>
    </w:rPr>
  </w:style>
  <w:style w:type="paragraph" w:customStyle="1" w:styleId="innh9">
    <w:name w:val="innh 9"/>
    <w:basedOn w:val="Normal"/>
    <w:rsid w:val="00C81C9F"/>
    <w:pPr>
      <w:tabs>
        <w:tab w:val="left" w:leader="dot" w:pos="9000"/>
        <w:tab w:val="right" w:pos="9360"/>
      </w:tabs>
      <w:suppressAutoHyphens/>
      <w:ind w:left="720" w:hanging="720"/>
    </w:pPr>
    <w:rPr>
      <w:sz w:val="20"/>
      <w:lang w:val="en-US"/>
    </w:rPr>
  </w:style>
  <w:style w:type="paragraph" w:customStyle="1" w:styleId="indeks1">
    <w:name w:val="indeks 1"/>
    <w:basedOn w:val="Normal"/>
    <w:rsid w:val="00C81C9F"/>
    <w:pPr>
      <w:tabs>
        <w:tab w:val="left" w:leader="dot" w:pos="9000"/>
        <w:tab w:val="right" w:pos="9360"/>
      </w:tabs>
      <w:suppressAutoHyphens/>
      <w:ind w:left="1440" w:right="720" w:hanging="1440"/>
    </w:pPr>
    <w:rPr>
      <w:sz w:val="20"/>
      <w:lang w:val="en-US"/>
    </w:rPr>
  </w:style>
  <w:style w:type="paragraph" w:customStyle="1" w:styleId="indeks2">
    <w:name w:val="indeks 2"/>
    <w:basedOn w:val="Normal"/>
    <w:rsid w:val="00C81C9F"/>
    <w:pPr>
      <w:tabs>
        <w:tab w:val="left" w:leader="dot" w:pos="9000"/>
        <w:tab w:val="right" w:pos="9360"/>
      </w:tabs>
      <w:suppressAutoHyphens/>
      <w:ind w:left="1440" w:right="720" w:hanging="720"/>
    </w:pPr>
    <w:rPr>
      <w:sz w:val="20"/>
      <w:lang w:val="en-US"/>
    </w:rPr>
  </w:style>
  <w:style w:type="paragraph" w:customStyle="1" w:styleId="kildelisteoverskrift">
    <w:name w:val="kildelisteoverskrift"/>
    <w:basedOn w:val="Normal"/>
    <w:rsid w:val="00C81C9F"/>
    <w:pPr>
      <w:tabs>
        <w:tab w:val="left" w:pos="9000"/>
        <w:tab w:val="right" w:pos="9360"/>
      </w:tabs>
      <w:suppressAutoHyphens/>
    </w:pPr>
    <w:rPr>
      <w:sz w:val="20"/>
      <w:lang w:val="en-US"/>
    </w:rPr>
  </w:style>
  <w:style w:type="paragraph" w:customStyle="1" w:styleId="bildetekst">
    <w:name w:val="bildetekst"/>
    <w:basedOn w:val="Normal"/>
    <w:rsid w:val="00C81C9F"/>
  </w:style>
  <w:style w:type="paragraph" w:styleId="Bunntekst">
    <w:name w:val="footer"/>
    <w:basedOn w:val="Normal"/>
    <w:rsid w:val="00C81C9F"/>
    <w:pPr>
      <w:tabs>
        <w:tab w:val="center" w:pos="4536"/>
        <w:tab w:val="right" w:pos="9072"/>
      </w:tabs>
    </w:pPr>
    <w:rPr>
      <w:sz w:val="20"/>
    </w:rPr>
  </w:style>
  <w:style w:type="paragraph" w:styleId="Topptekst">
    <w:name w:val="header"/>
    <w:basedOn w:val="Normal"/>
    <w:rsid w:val="00C81C9F"/>
    <w:pPr>
      <w:tabs>
        <w:tab w:val="center" w:pos="4536"/>
        <w:tab w:val="right" w:pos="9072"/>
      </w:tabs>
    </w:pPr>
    <w:rPr>
      <w:sz w:val="20"/>
    </w:rPr>
  </w:style>
  <w:style w:type="character" w:styleId="Sidetall">
    <w:name w:val="page number"/>
    <w:basedOn w:val="Standardskriftforavsnitt"/>
    <w:rsid w:val="00C81C9F"/>
  </w:style>
  <w:style w:type="paragraph" w:styleId="Dokumentkart">
    <w:name w:val="Document Map"/>
    <w:basedOn w:val="Normal"/>
    <w:semiHidden/>
    <w:rsid w:val="00C81C9F"/>
    <w:pPr>
      <w:shd w:val="clear" w:color="auto" w:fill="000080"/>
    </w:pPr>
    <w:rPr>
      <w:rFonts w:ascii="Tahoma" w:hAnsi="Tahoma"/>
    </w:rPr>
  </w:style>
  <w:style w:type="paragraph" w:customStyle="1" w:styleId="Overskrift34">
    <w:name w:val="Overskrift 34"/>
    <w:basedOn w:val="Overskrift3"/>
    <w:rsid w:val="00C81C9F"/>
  </w:style>
  <w:style w:type="paragraph" w:styleId="Brdtekstinnrykk">
    <w:name w:val="Body Text Indent"/>
    <w:basedOn w:val="Normal"/>
    <w:rsid w:val="00C81C9F"/>
    <w:pPr>
      <w:ind w:left="708"/>
    </w:pPr>
  </w:style>
  <w:style w:type="paragraph" w:styleId="Brdtekstinnrykk2">
    <w:name w:val="Body Text Indent 2"/>
    <w:basedOn w:val="Normal"/>
    <w:rsid w:val="00C81C9F"/>
    <w:pPr>
      <w:ind w:left="705" w:hanging="705"/>
    </w:pPr>
  </w:style>
  <w:style w:type="paragraph" w:styleId="Brdtekstinnrykk3">
    <w:name w:val="Body Text Indent 3"/>
    <w:basedOn w:val="Normal"/>
    <w:rsid w:val="00C81C9F"/>
    <w:pPr>
      <w:ind w:left="1416" w:hanging="711"/>
    </w:pPr>
  </w:style>
  <w:style w:type="paragraph" w:styleId="INNH10">
    <w:name w:val="toc 1"/>
    <w:basedOn w:val="Normal"/>
    <w:next w:val="Normal"/>
    <w:autoRedefine/>
    <w:uiPriority w:val="39"/>
    <w:rsid w:val="00C81C9F"/>
    <w:pPr>
      <w:spacing w:before="120" w:after="120"/>
    </w:pPr>
    <w:rPr>
      <w:b/>
      <w:caps/>
      <w:sz w:val="20"/>
    </w:rPr>
  </w:style>
  <w:style w:type="paragraph" w:styleId="INNH20">
    <w:name w:val="toc 2"/>
    <w:basedOn w:val="Normal"/>
    <w:next w:val="Normal"/>
    <w:autoRedefine/>
    <w:uiPriority w:val="39"/>
    <w:rsid w:val="00C81C9F"/>
    <w:pPr>
      <w:ind w:left="220"/>
    </w:pPr>
    <w:rPr>
      <w:smallCaps/>
      <w:sz w:val="20"/>
    </w:rPr>
  </w:style>
  <w:style w:type="paragraph" w:styleId="INNH30">
    <w:name w:val="toc 3"/>
    <w:basedOn w:val="Normal"/>
    <w:next w:val="Normal"/>
    <w:autoRedefine/>
    <w:semiHidden/>
    <w:rsid w:val="00C81C9F"/>
    <w:pPr>
      <w:ind w:left="440"/>
    </w:pPr>
    <w:rPr>
      <w:i/>
      <w:sz w:val="20"/>
    </w:rPr>
  </w:style>
  <w:style w:type="paragraph" w:styleId="INNH40">
    <w:name w:val="toc 4"/>
    <w:basedOn w:val="Normal"/>
    <w:next w:val="Normal"/>
    <w:autoRedefine/>
    <w:semiHidden/>
    <w:rsid w:val="00C81C9F"/>
    <w:pPr>
      <w:ind w:left="660"/>
    </w:pPr>
    <w:rPr>
      <w:sz w:val="18"/>
    </w:rPr>
  </w:style>
  <w:style w:type="paragraph" w:styleId="INNH50">
    <w:name w:val="toc 5"/>
    <w:basedOn w:val="Normal"/>
    <w:next w:val="Normal"/>
    <w:autoRedefine/>
    <w:semiHidden/>
    <w:rsid w:val="00C81C9F"/>
    <w:pPr>
      <w:ind w:left="880"/>
    </w:pPr>
    <w:rPr>
      <w:sz w:val="18"/>
    </w:rPr>
  </w:style>
  <w:style w:type="paragraph" w:styleId="INNH60">
    <w:name w:val="toc 6"/>
    <w:basedOn w:val="Normal"/>
    <w:next w:val="Normal"/>
    <w:autoRedefine/>
    <w:semiHidden/>
    <w:rsid w:val="00C81C9F"/>
    <w:pPr>
      <w:ind w:left="1100"/>
    </w:pPr>
    <w:rPr>
      <w:sz w:val="18"/>
    </w:rPr>
  </w:style>
  <w:style w:type="paragraph" w:styleId="INNH70">
    <w:name w:val="toc 7"/>
    <w:basedOn w:val="Normal"/>
    <w:next w:val="Normal"/>
    <w:autoRedefine/>
    <w:semiHidden/>
    <w:rsid w:val="00C81C9F"/>
    <w:pPr>
      <w:ind w:left="1320"/>
    </w:pPr>
    <w:rPr>
      <w:sz w:val="18"/>
    </w:rPr>
  </w:style>
  <w:style w:type="paragraph" w:styleId="INNH80">
    <w:name w:val="toc 8"/>
    <w:basedOn w:val="Normal"/>
    <w:next w:val="Normal"/>
    <w:autoRedefine/>
    <w:semiHidden/>
    <w:rsid w:val="00C81C9F"/>
    <w:pPr>
      <w:ind w:left="1540"/>
    </w:pPr>
    <w:rPr>
      <w:sz w:val="18"/>
    </w:rPr>
  </w:style>
  <w:style w:type="paragraph" w:styleId="INNH90">
    <w:name w:val="toc 9"/>
    <w:basedOn w:val="Normal"/>
    <w:next w:val="Normal"/>
    <w:autoRedefine/>
    <w:semiHidden/>
    <w:rsid w:val="00C81C9F"/>
    <w:pPr>
      <w:ind w:left="1760"/>
    </w:pPr>
    <w:rPr>
      <w:sz w:val="18"/>
    </w:rPr>
  </w:style>
  <w:style w:type="paragraph" w:styleId="Liste">
    <w:name w:val="List"/>
    <w:basedOn w:val="Normal"/>
    <w:rsid w:val="00C81C9F"/>
    <w:pPr>
      <w:ind w:left="283" w:hanging="283"/>
    </w:pPr>
  </w:style>
  <w:style w:type="paragraph" w:styleId="Liste2">
    <w:name w:val="List 2"/>
    <w:basedOn w:val="Normal"/>
    <w:rsid w:val="00C81C9F"/>
    <w:pPr>
      <w:ind w:left="566" w:hanging="283"/>
    </w:pPr>
  </w:style>
  <w:style w:type="paragraph" w:styleId="Liste3">
    <w:name w:val="List 3"/>
    <w:basedOn w:val="Normal"/>
    <w:rsid w:val="00C81C9F"/>
    <w:pPr>
      <w:ind w:left="849" w:hanging="283"/>
    </w:pPr>
  </w:style>
  <w:style w:type="paragraph" w:styleId="Punktmerketliste">
    <w:name w:val="List Bullet"/>
    <w:basedOn w:val="Normal"/>
    <w:autoRedefine/>
    <w:rsid w:val="00C81C9F"/>
    <w:pPr>
      <w:numPr>
        <w:numId w:val="6"/>
      </w:numPr>
    </w:pPr>
  </w:style>
  <w:style w:type="paragraph" w:styleId="Punktmerketliste2">
    <w:name w:val="List Bullet 2"/>
    <w:basedOn w:val="Normal"/>
    <w:autoRedefine/>
    <w:rsid w:val="00C81C9F"/>
    <w:pPr>
      <w:numPr>
        <w:numId w:val="7"/>
      </w:numPr>
    </w:pPr>
  </w:style>
  <w:style w:type="paragraph" w:styleId="Liste-forts">
    <w:name w:val="List Continue"/>
    <w:basedOn w:val="Normal"/>
    <w:rsid w:val="00C81C9F"/>
    <w:pPr>
      <w:spacing w:after="120"/>
      <w:ind w:left="283"/>
    </w:pPr>
  </w:style>
  <w:style w:type="paragraph" w:styleId="Liste-forts2">
    <w:name w:val="List Continue 2"/>
    <w:basedOn w:val="Normal"/>
    <w:rsid w:val="00C81C9F"/>
    <w:pPr>
      <w:spacing w:after="120"/>
      <w:ind w:left="566"/>
    </w:pPr>
  </w:style>
  <w:style w:type="paragraph" w:styleId="Brdtekst">
    <w:name w:val="Body Text"/>
    <w:basedOn w:val="Normal"/>
    <w:rsid w:val="00C81C9F"/>
    <w:pPr>
      <w:spacing w:after="120"/>
    </w:pPr>
  </w:style>
  <w:style w:type="paragraph" w:styleId="Vanliginnrykk">
    <w:name w:val="Normal Indent"/>
    <w:basedOn w:val="Normal"/>
    <w:rsid w:val="00C81C9F"/>
    <w:pPr>
      <w:ind w:left="708"/>
    </w:pPr>
  </w:style>
  <w:style w:type="paragraph" w:styleId="Brdtekst2">
    <w:name w:val="Body Text 2"/>
    <w:basedOn w:val="Normal"/>
    <w:rsid w:val="00C81C9F"/>
    <w:rPr>
      <w:i/>
    </w:rPr>
  </w:style>
  <w:style w:type="paragraph" w:customStyle="1" w:styleId="H3">
    <w:name w:val="H3"/>
    <w:basedOn w:val="Normal"/>
    <w:next w:val="Normal"/>
    <w:rsid w:val="00C81C9F"/>
    <w:pPr>
      <w:keepNext/>
      <w:spacing w:before="100" w:after="100"/>
      <w:outlineLvl w:val="3"/>
    </w:pPr>
    <w:rPr>
      <w:b/>
      <w:snapToGrid w:val="0"/>
      <w:sz w:val="28"/>
    </w:rPr>
  </w:style>
  <w:style w:type="paragraph" w:styleId="Brdtekst3">
    <w:name w:val="Body Text 3"/>
    <w:basedOn w:val="Normal"/>
    <w:rsid w:val="00C81C9F"/>
    <w:rPr>
      <w:b/>
    </w:rPr>
  </w:style>
  <w:style w:type="paragraph" w:styleId="Fotnotetekst">
    <w:name w:val="footnote text"/>
    <w:basedOn w:val="Normal"/>
    <w:semiHidden/>
    <w:rsid w:val="00C81C9F"/>
    <w:rPr>
      <w:sz w:val="20"/>
    </w:rPr>
  </w:style>
  <w:style w:type="character" w:styleId="Fotnotereferanse">
    <w:name w:val="footnote reference"/>
    <w:basedOn w:val="Standardskriftforavsnitt"/>
    <w:semiHidden/>
    <w:rsid w:val="00C81C9F"/>
    <w:rPr>
      <w:vertAlign w:val="superscript"/>
    </w:rPr>
  </w:style>
  <w:style w:type="paragraph" w:styleId="Punktmerketliste3">
    <w:name w:val="List Bullet 3"/>
    <w:basedOn w:val="Normal"/>
    <w:autoRedefine/>
    <w:rsid w:val="00C81C9F"/>
    <w:pPr>
      <w:numPr>
        <w:numId w:val="17"/>
      </w:numPr>
    </w:pPr>
  </w:style>
  <w:style w:type="paragraph" w:styleId="Tittel">
    <w:name w:val="Title"/>
    <w:basedOn w:val="Normal"/>
    <w:qFormat/>
    <w:rsid w:val="00C81C9F"/>
    <w:pPr>
      <w:spacing w:before="240" w:after="60"/>
      <w:jc w:val="center"/>
      <w:outlineLvl w:val="0"/>
    </w:pPr>
    <w:rPr>
      <w:rFonts w:ascii="Arial" w:hAnsi="Arial"/>
      <w:b/>
      <w:kern w:val="28"/>
      <w:sz w:val="32"/>
    </w:rPr>
  </w:style>
  <w:style w:type="character" w:styleId="Hyperkobling">
    <w:name w:val="Hyperlink"/>
    <w:basedOn w:val="Standardskriftforavsnitt"/>
    <w:uiPriority w:val="99"/>
    <w:rsid w:val="00C81C9F"/>
    <w:rPr>
      <w:color w:val="0000FF"/>
      <w:u w:val="single"/>
    </w:rPr>
  </w:style>
  <w:style w:type="paragraph" w:styleId="NormalWeb">
    <w:name w:val="Normal (Web)"/>
    <w:basedOn w:val="Normal"/>
    <w:rsid w:val="00C81C9F"/>
    <w:pPr>
      <w:spacing w:before="100" w:after="100"/>
    </w:pPr>
  </w:style>
  <w:style w:type="character" w:styleId="Fulgthyperkobling">
    <w:name w:val="FollowedHyperlink"/>
    <w:basedOn w:val="Standardskriftforavsnitt"/>
    <w:rsid w:val="00C81C9F"/>
    <w:rPr>
      <w:color w:val="800080"/>
      <w:u w:val="single"/>
    </w:rPr>
  </w:style>
  <w:style w:type="paragraph" w:styleId="Rentekst">
    <w:name w:val="Plain Text"/>
    <w:basedOn w:val="Normal"/>
    <w:rsid w:val="00C81C9F"/>
    <w:rPr>
      <w:rFonts w:ascii="Courier New" w:hAnsi="Courier New"/>
      <w:sz w:val="20"/>
    </w:rPr>
  </w:style>
  <w:style w:type="paragraph" w:styleId="Bobletekst">
    <w:name w:val="Balloon Text"/>
    <w:basedOn w:val="Normal"/>
    <w:semiHidden/>
    <w:rsid w:val="00AF7DEC"/>
    <w:rPr>
      <w:rFonts w:ascii="Tahoma" w:hAnsi="Tahoma" w:cs="Tahoma"/>
      <w:sz w:val="16"/>
      <w:szCs w:val="16"/>
    </w:rPr>
  </w:style>
  <w:style w:type="character" w:customStyle="1" w:styleId="normal-c111">
    <w:name w:val="normal-c111"/>
    <w:basedOn w:val="Standardskriftforavsnitt"/>
    <w:rsid w:val="00D369B6"/>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1905531765">
      <w:bodyDiv w:val="1"/>
      <w:marLeft w:val="0"/>
      <w:marRight w:val="0"/>
      <w:marTop w:val="0"/>
      <w:marBottom w:val="0"/>
      <w:divBdr>
        <w:top w:val="none" w:sz="0" w:space="0" w:color="auto"/>
        <w:left w:val="none" w:sz="0" w:space="0" w:color="auto"/>
        <w:bottom w:val="none" w:sz="0" w:space="0" w:color="auto"/>
        <w:right w:val="none" w:sz="0" w:space="0" w:color="auto"/>
      </w:divBdr>
    </w:div>
    <w:div w:id="19742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garskolen.n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amordnaopptak.n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4314</Words>
  <Characters>22865</Characters>
  <Application>Microsoft Office Word</Application>
  <DocSecurity>0</DocSecurity>
  <Lines>190</Lines>
  <Paragraphs>54</Paragraphs>
  <ScaleCrop>false</ScaleCrop>
  <HeadingPairs>
    <vt:vector size="2" baseType="variant">
      <vt:variant>
        <vt:lpstr>Tittel</vt:lpstr>
      </vt:variant>
      <vt:variant>
        <vt:i4>1</vt:i4>
      </vt:variant>
    </vt:vector>
  </HeadingPairs>
  <TitlesOfParts>
    <vt:vector size="1" baseType="lpstr">
      <vt:lpstr/>
    </vt:vector>
  </TitlesOfParts>
  <Company>Ansgarskolen</Company>
  <LinksUpToDate>false</LinksUpToDate>
  <CharactersWithSpaces>27125</CharactersWithSpaces>
  <SharedDoc>false</SharedDoc>
  <HLinks>
    <vt:vector size="150" baseType="variant">
      <vt:variant>
        <vt:i4>6291500</vt:i4>
      </vt:variant>
      <vt:variant>
        <vt:i4>144</vt:i4>
      </vt:variant>
      <vt:variant>
        <vt:i4>0</vt:i4>
      </vt:variant>
      <vt:variant>
        <vt:i4>5</vt:i4>
      </vt:variant>
      <vt:variant>
        <vt:lpwstr>http://www.ansgarskolen.no/</vt:lpwstr>
      </vt:variant>
      <vt:variant>
        <vt:lpwstr/>
      </vt:variant>
      <vt:variant>
        <vt:i4>1441882</vt:i4>
      </vt:variant>
      <vt:variant>
        <vt:i4>141</vt:i4>
      </vt:variant>
      <vt:variant>
        <vt:i4>0</vt:i4>
      </vt:variant>
      <vt:variant>
        <vt:i4>5</vt:i4>
      </vt:variant>
      <vt:variant>
        <vt:lpwstr>http://www.samordnaopptak.no/</vt:lpwstr>
      </vt:variant>
      <vt:variant>
        <vt:lpwstr/>
      </vt:variant>
      <vt:variant>
        <vt:i4>1245232</vt:i4>
      </vt:variant>
      <vt:variant>
        <vt:i4>134</vt:i4>
      </vt:variant>
      <vt:variant>
        <vt:i4>0</vt:i4>
      </vt:variant>
      <vt:variant>
        <vt:i4>5</vt:i4>
      </vt:variant>
      <vt:variant>
        <vt:lpwstr/>
      </vt:variant>
      <vt:variant>
        <vt:lpwstr>_Toc234045228</vt:lpwstr>
      </vt:variant>
      <vt:variant>
        <vt:i4>1245232</vt:i4>
      </vt:variant>
      <vt:variant>
        <vt:i4>128</vt:i4>
      </vt:variant>
      <vt:variant>
        <vt:i4>0</vt:i4>
      </vt:variant>
      <vt:variant>
        <vt:i4>5</vt:i4>
      </vt:variant>
      <vt:variant>
        <vt:lpwstr/>
      </vt:variant>
      <vt:variant>
        <vt:lpwstr>_Toc234045227</vt:lpwstr>
      </vt:variant>
      <vt:variant>
        <vt:i4>1245232</vt:i4>
      </vt:variant>
      <vt:variant>
        <vt:i4>122</vt:i4>
      </vt:variant>
      <vt:variant>
        <vt:i4>0</vt:i4>
      </vt:variant>
      <vt:variant>
        <vt:i4>5</vt:i4>
      </vt:variant>
      <vt:variant>
        <vt:lpwstr/>
      </vt:variant>
      <vt:variant>
        <vt:lpwstr>_Toc234045226</vt:lpwstr>
      </vt:variant>
      <vt:variant>
        <vt:i4>1245232</vt:i4>
      </vt:variant>
      <vt:variant>
        <vt:i4>116</vt:i4>
      </vt:variant>
      <vt:variant>
        <vt:i4>0</vt:i4>
      </vt:variant>
      <vt:variant>
        <vt:i4>5</vt:i4>
      </vt:variant>
      <vt:variant>
        <vt:lpwstr/>
      </vt:variant>
      <vt:variant>
        <vt:lpwstr>_Toc234045225</vt:lpwstr>
      </vt:variant>
      <vt:variant>
        <vt:i4>1245232</vt:i4>
      </vt:variant>
      <vt:variant>
        <vt:i4>110</vt:i4>
      </vt:variant>
      <vt:variant>
        <vt:i4>0</vt:i4>
      </vt:variant>
      <vt:variant>
        <vt:i4>5</vt:i4>
      </vt:variant>
      <vt:variant>
        <vt:lpwstr/>
      </vt:variant>
      <vt:variant>
        <vt:lpwstr>_Toc234045224</vt:lpwstr>
      </vt:variant>
      <vt:variant>
        <vt:i4>1245232</vt:i4>
      </vt:variant>
      <vt:variant>
        <vt:i4>104</vt:i4>
      </vt:variant>
      <vt:variant>
        <vt:i4>0</vt:i4>
      </vt:variant>
      <vt:variant>
        <vt:i4>5</vt:i4>
      </vt:variant>
      <vt:variant>
        <vt:lpwstr/>
      </vt:variant>
      <vt:variant>
        <vt:lpwstr>_Toc234045223</vt:lpwstr>
      </vt:variant>
      <vt:variant>
        <vt:i4>1245232</vt:i4>
      </vt:variant>
      <vt:variant>
        <vt:i4>98</vt:i4>
      </vt:variant>
      <vt:variant>
        <vt:i4>0</vt:i4>
      </vt:variant>
      <vt:variant>
        <vt:i4>5</vt:i4>
      </vt:variant>
      <vt:variant>
        <vt:lpwstr/>
      </vt:variant>
      <vt:variant>
        <vt:lpwstr>_Toc234045222</vt:lpwstr>
      </vt:variant>
      <vt:variant>
        <vt:i4>1245232</vt:i4>
      </vt:variant>
      <vt:variant>
        <vt:i4>92</vt:i4>
      </vt:variant>
      <vt:variant>
        <vt:i4>0</vt:i4>
      </vt:variant>
      <vt:variant>
        <vt:i4>5</vt:i4>
      </vt:variant>
      <vt:variant>
        <vt:lpwstr/>
      </vt:variant>
      <vt:variant>
        <vt:lpwstr>_Toc234045221</vt:lpwstr>
      </vt:variant>
      <vt:variant>
        <vt:i4>1245232</vt:i4>
      </vt:variant>
      <vt:variant>
        <vt:i4>86</vt:i4>
      </vt:variant>
      <vt:variant>
        <vt:i4>0</vt:i4>
      </vt:variant>
      <vt:variant>
        <vt:i4>5</vt:i4>
      </vt:variant>
      <vt:variant>
        <vt:lpwstr/>
      </vt:variant>
      <vt:variant>
        <vt:lpwstr>_Toc234045220</vt:lpwstr>
      </vt:variant>
      <vt:variant>
        <vt:i4>1048624</vt:i4>
      </vt:variant>
      <vt:variant>
        <vt:i4>80</vt:i4>
      </vt:variant>
      <vt:variant>
        <vt:i4>0</vt:i4>
      </vt:variant>
      <vt:variant>
        <vt:i4>5</vt:i4>
      </vt:variant>
      <vt:variant>
        <vt:lpwstr/>
      </vt:variant>
      <vt:variant>
        <vt:lpwstr>_Toc234045219</vt:lpwstr>
      </vt:variant>
      <vt:variant>
        <vt:i4>1048624</vt:i4>
      </vt:variant>
      <vt:variant>
        <vt:i4>74</vt:i4>
      </vt:variant>
      <vt:variant>
        <vt:i4>0</vt:i4>
      </vt:variant>
      <vt:variant>
        <vt:i4>5</vt:i4>
      </vt:variant>
      <vt:variant>
        <vt:lpwstr/>
      </vt:variant>
      <vt:variant>
        <vt:lpwstr>_Toc234045218</vt:lpwstr>
      </vt:variant>
      <vt:variant>
        <vt:i4>1048624</vt:i4>
      </vt:variant>
      <vt:variant>
        <vt:i4>68</vt:i4>
      </vt:variant>
      <vt:variant>
        <vt:i4>0</vt:i4>
      </vt:variant>
      <vt:variant>
        <vt:i4>5</vt:i4>
      </vt:variant>
      <vt:variant>
        <vt:lpwstr/>
      </vt:variant>
      <vt:variant>
        <vt:lpwstr>_Toc234045217</vt:lpwstr>
      </vt:variant>
      <vt:variant>
        <vt:i4>1048624</vt:i4>
      </vt:variant>
      <vt:variant>
        <vt:i4>62</vt:i4>
      </vt:variant>
      <vt:variant>
        <vt:i4>0</vt:i4>
      </vt:variant>
      <vt:variant>
        <vt:i4>5</vt:i4>
      </vt:variant>
      <vt:variant>
        <vt:lpwstr/>
      </vt:variant>
      <vt:variant>
        <vt:lpwstr>_Toc234045216</vt:lpwstr>
      </vt:variant>
      <vt:variant>
        <vt:i4>1048624</vt:i4>
      </vt:variant>
      <vt:variant>
        <vt:i4>56</vt:i4>
      </vt:variant>
      <vt:variant>
        <vt:i4>0</vt:i4>
      </vt:variant>
      <vt:variant>
        <vt:i4>5</vt:i4>
      </vt:variant>
      <vt:variant>
        <vt:lpwstr/>
      </vt:variant>
      <vt:variant>
        <vt:lpwstr>_Toc234045215</vt:lpwstr>
      </vt:variant>
      <vt:variant>
        <vt:i4>1048624</vt:i4>
      </vt:variant>
      <vt:variant>
        <vt:i4>50</vt:i4>
      </vt:variant>
      <vt:variant>
        <vt:i4>0</vt:i4>
      </vt:variant>
      <vt:variant>
        <vt:i4>5</vt:i4>
      </vt:variant>
      <vt:variant>
        <vt:lpwstr/>
      </vt:variant>
      <vt:variant>
        <vt:lpwstr>_Toc234045214</vt:lpwstr>
      </vt:variant>
      <vt:variant>
        <vt:i4>1048624</vt:i4>
      </vt:variant>
      <vt:variant>
        <vt:i4>44</vt:i4>
      </vt:variant>
      <vt:variant>
        <vt:i4>0</vt:i4>
      </vt:variant>
      <vt:variant>
        <vt:i4>5</vt:i4>
      </vt:variant>
      <vt:variant>
        <vt:lpwstr/>
      </vt:variant>
      <vt:variant>
        <vt:lpwstr>_Toc234045213</vt:lpwstr>
      </vt:variant>
      <vt:variant>
        <vt:i4>1048624</vt:i4>
      </vt:variant>
      <vt:variant>
        <vt:i4>38</vt:i4>
      </vt:variant>
      <vt:variant>
        <vt:i4>0</vt:i4>
      </vt:variant>
      <vt:variant>
        <vt:i4>5</vt:i4>
      </vt:variant>
      <vt:variant>
        <vt:lpwstr/>
      </vt:variant>
      <vt:variant>
        <vt:lpwstr>_Toc234045212</vt:lpwstr>
      </vt:variant>
      <vt:variant>
        <vt:i4>1048624</vt:i4>
      </vt:variant>
      <vt:variant>
        <vt:i4>32</vt:i4>
      </vt:variant>
      <vt:variant>
        <vt:i4>0</vt:i4>
      </vt:variant>
      <vt:variant>
        <vt:i4>5</vt:i4>
      </vt:variant>
      <vt:variant>
        <vt:lpwstr/>
      </vt:variant>
      <vt:variant>
        <vt:lpwstr>_Toc234045211</vt:lpwstr>
      </vt:variant>
      <vt:variant>
        <vt:i4>1048624</vt:i4>
      </vt:variant>
      <vt:variant>
        <vt:i4>26</vt:i4>
      </vt:variant>
      <vt:variant>
        <vt:i4>0</vt:i4>
      </vt:variant>
      <vt:variant>
        <vt:i4>5</vt:i4>
      </vt:variant>
      <vt:variant>
        <vt:lpwstr/>
      </vt:variant>
      <vt:variant>
        <vt:lpwstr>_Toc234045210</vt:lpwstr>
      </vt:variant>
      <vt:variant>
        <vt:i4>1114160</vt:i4>
      </vt:variant>
      <vt:variant>
        <vt:i4>20</vt:i4>
      </vt:variant>
      <vt:variant>
        <vt:i4>0</vt:i4>
      </vt:variant>
      <vt:variant>
        <vt:i4>5</vt:i4>
      </vt:variant>
      <vt:variant>
        <vt:lpwstr/>
      </vt:variant>
      <vt:variant>
        <vt:lpwstr>_Toc234045209</vt:lpwstr>
      </vt:variant>
      <vt:variant>
        <vt:i4>1114160</vt:i4>
      </vt:variant>
      <vt:variant>
        <vt:i4>14</vt:i4>
      </vt:variant>
      <vt:variant>
        <vt:i4>0</vt:i4>
      </vt:variant>
      <vt:variant>
        <vt:i4>5</vt:i4>
      </vt:variant>
      <vt:variant>
        <vt:lpwstr/>
      </vt:variant>
      <vt:variant>
        <vt:lpwstr>_Toc234045208</vt:lpwstr>
      </vt:variant>
      <vt:variant>
        <vt:i4>1114160</vt:i4>
      </vt:variant>
      <vt:variant>
        <vt:i4>8</vt:i4>
      </vt:variant>
      <vt:variant>
        <vt:i4>0</vt:i4>
      </vt:variant>
      <vt:variant>
        <vt:i4>5</vt:i4>
      </vt:variant>
      <vt:variant>
        <vt:lpwstr/>
      </vt:variant>
      <vt:variant>
        <vt:lpwstr>_Toc234045207</vt:lpwstr>
      </vt:variant>
      <vt:variant>
        <vt:i4>1114160</vt:i4>
      </vt:variant>
      <vt:variant>
        <vt:i4>2</vt:i4>
      </vt:variant>
      <vt:variant>
        <vt:i4>0</vt:i4>
      </vt:variant>
      <vt:variant>
        <vt:i4>5</vt:i4>
      </vt:variant>
      <vt:variant>
        <vt:lpwstr/>
      </vt:variant>
      <vt:variant>
        <vt:lpwstr>_Toc234045206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Nygaard</dc:creator>
  <cp:lastModifiedBy>Øyvind Skjegstad</cp:lastModifiedBy>
  <cp:revision>3</cp:revision>
  <cp:lastPrinted>2008-05-22T13:29:00Z</cp:lastPrinted>
  <dcterms:created xsi:type="dcterms:W3CDTF">2012-05-24T10:37:00Z</dcterms:created>
  <dcterms:modified xsi:type="dcterms:W3CDTF">2013-12-06T14:20:00Z</dcterms:modified>
</cp:coreProperties>
</file>